
<file path=[Content_Types].xml><?xml version="1.0" encoding="utf-8"?>
<Types xmlns="http://schemas.openxmlformats.org/package/2006/content-types">
  <Default Extension="xml" ContentType="application/xml"/>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0" w:afterAutospacing="0" w:line="360" w:lineRule="auto"/>
        <w:ind w:right="-18"/>
        <w:jc w:val="left"/>
        <w:textAlignment w:val="baseline"/>
        <w:rPr>
          <w:rStyle w:val="17"/>
          <w:rFonts w:ascii="宋体" w:hAnsi="宋体"/>
          <w:b w:val="0"/>
          <w:i w:val="0"/>
          <w:caps w:val="0"/>
          <w:spacing w:val="0"/>
          <w:w w:val="100"/>
          <w:kern w:val="0"/>
          <w:sz w:val="24"/>
          <w:szCs w:val="24"/>
          <w:lang w:val="en-US" w:eastAsia="zh-CN"/>
        </w:rPr>
      </w:pPr>
    </w:p>
    <w:p>
      <w:pPr>
        <w:snapToGrid w:val="0"/>
        <w:spacing w:before="0" w:beforeAutospacing="0" w:after="0" w:afterAutospacing="0" w:line="360" w:lineRule="auto"/>
        <w:ind w:right="-18" w:firstLine="1124" w:firstLineChars="400"/>
        <w:jc w:val="both"/>
        <w:textAlignment w:val="baseline"/>
        <w:rPr>
          <w:rStyle w:val="17"/>
          <w:rFonts w:ascii="Times New Roman" w:hAnsi="Times New Roman" w:eastAsia="宋体"/>
          <w:b/>
          <w:i w:val="0"/>
          <w:caps w:val="0"/>
          <w:spacing w:val="0"/>
          <w:w w:val="100"/>
          <w:kern w:val="2"/>
          <w:sz w:val="30"/>
          <w:szCs w:val="30"/>
          <w:lang w:val="en-US" w:eastAsia="zh-CN" w:bidi="ar-SA"/>
        </w:rPr>
      </w:pPr>
      <w:r>
        <w:rPr>
          <w:rStyle w:val="17"/>
          <w:rFonts w:hint="eastAsia"/>
          <w:b/>
          <w:i w:val="0"/>
          <w:caps w:val="0"/>
          <w:spacing w:val="0"/>
          <w:w w:val="100"/>
          <w:kern w:val="2"/>
          <w:sz w:val="28"/>
          <w:szCs w:val="28"/>
          <w:lang w:val="en-US" w:eastAsia="zh-CN" w:bidi="ar-SA"/>
        </w:rPr>
        <w:t>博特</w:t>
      </w:r>
      <w:r>
        <w:rPr>
          <w:rStyle w:val="17"/>
          <w:rFonts w:hint="eastAsia"/>
          <w:b/>
          <w:i w:val="0"/>
          <w:caps w:val="0"/>
          <w:spacing w:val="0"/>
          <w:w w:val="100"/>
          <w:kern w:val="2"/>
          <w:sz w:val="30"/>
          <w:szCs w:val="30"/>
          <w:lang w:val="en-US" w:eastAsia="zh-CN" w:bidi="ar-SA"/>
        </w:rPr>
        <w:t>BD-SVR</w:t>
      </w:r>
      <w:r>
        <w:rPr>
          <w:rStyle w:val="17"/>
          <w:rFonts w:ascii="Times New Roman" w:hAnsi="Times New Roman" w:eastAsia="宋体"/>
          <w:b/>
          <w:i w:val="0"/>
          <w:caps w:val="0"/>
          <w:spacing w:val="0"/>
          <w:w w:val="100"/>
          <w:kern w:val="2"/>
          <w:sz w:val="30"/>
          <w:szCs w:val="30"/>
          <w:lang w:val="en-US" w:eastAsia="zh-CN" w:bidi="ar-SA"/>
        </w:rPr>
        <w:t>手持式电波流速仪</w:t>
      </w:r>
    </w:p>
    <w:p>
      <w:pPr>
        <w:snapToGrid w:val="0"/>
        <w:spacing w:before="0" w:beforeAutospacing="0" w:after="0" w:afterAutospacing="0" w:line="360" w:lineRule="auto"/>
        <w:ind w:left="1"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30"/>
          <w:szCs w:val="30"/>
          <w:lang w:val="en-US" w:eastAsia="zh-CN" w:bidi="ar-SA"/>
        </w:rPr>
        <w:t>使用说明书</w:t>
      </w:r>
    </w:p>
    <w:p>
      <w:pPr>
        <w:snapToGrid w:val="0"/>
        <w:spacing w:before="0" w:beforeAutospacing="0" w:after="0" w:afterAutospacing="0" w:line="360" w:lineRule="auto"/>
        <w:ind w:left="-107" w:right="-18" w:firstLine="419"/>
        <w:jc w:val="center"/>
        <w:textAlignment w:val="baseline"/>
        <w:rPr>
          <w:rStyle w:val="17"/>
          <w:rFonts w:eastAsia="宋体"/>
          <w:b w:val="0"/>
          <w:i w:val="0"/>
          <w:caps w:val="0"/>
          <w:spacing w:val="0"/>
          <w:w w:val="100"/>
          <w:kern w:val="2"/>
          <w:sz w:val="21"/>
          <w:szCs w:val="24"/>
          <w:lang w:val="en-US" w:eastAsia="zh-CN" w:bidi="ar-SA"/>
        </w:rPr>
      </w:pPr>
      <w:r>
        <w:rPr>
          <w:rStyle w:val="17"/>
          <w:rFonts w:eastAsia="宋体"/>
          <w:b w:val="0"/>
          <w:i w:val="0"/>
          <w:caps w:val="0"/>
          <w:spacing w:val="0"/>
          <w:w w:val="100"/>
          <w:kern w:val="2"/>
          <w:sz w:val="21"/>
          <w:szCs w:val="24"/>
          <w:lang w:val="en-US" w:eastAsia="zh-CN" w:bidi="ar-SA"/>
        </w:rPr>
        <w:drawing>
          <wp:inline distT="0" distB="0" distL="114300" distR="114300">
            <wp:extent cx="3778250" cy="370840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7"/>
                    <a:stretch>
                      <a:fillRect/>
                    </a:stretch>
                  </pic:blipFill>
                  <pic:spPr>
                    <a:xfrm>
                      <a:off x="0" y="0"/>
                      <a:ext cx="3778250" cy="3708400"/>
                    </a:xfrm>
                    <a:prstGeom prst="rect">
                      <a:avLst/>
                    </a:prstGeom>
                    <a:noFill/>
                    <a:ln>
                      <a:noFill/>
                    </a:ln>
                  </pic:spPr>
                </pic:pic>
              </a:graphicData>
            </a:graphic>
          </wp:inline>
        </w:drawing>
      </w:r>
    </w:p>
    <w:p>
      <w:pPr>
        <w:snapToGrid w:val="0"/>
        <w:spacing w:before="0" w:beforeAutospacing="0" w:after="0" w:afterAutospacing="0" w:line="360" w:lineRule="auto"/>
        <w:ind w:right="-18"/>
        <w:jc w:val="left"/>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center"/>
        <w:textAlignment w:val="baseline"/>
        <w:rPr>
          <w:rStyle w:val="17"/>
          <w:rFonts w:hint="eastAsia" w:ascii="Times New Roman" w:hAnsi="Times New Roman" w:eastAsia="宋体"/>
          <w:b/>
          <w:i w:val="0"/>
          <w:caps w:val="0"/>
          <w:spacing w:val="0"/>
          <w:w w:val="100"/>
          <w:kern w:val="2"/>
          <w:sz w:val="44"/>
          <w:szCs w:val="44"/>
          <w:lang w:val="en-US" w:eastAsia="zh-CN" w:bidi="ar-SA"/>
        </w:rPr>
      </w:pPr>
      <w:r>
        <w:rPr>
          <w:rStyle w:val="17"/>
          <w:rFonts w:hint="eastAsia"/>
          <w:b/>
          <w:i w:val="0"/>
          <w:caps w:val="0"/>
          <w:spacing w:val="0"/>
          <w:w w:val="100"/>
          <w:kern w:val="2"/>
          <w:sz w:val="44"/>
          <w:szCs w:val="44"/>
          <w:lang w:val="en-US" w:eastAsia="zh-CN" w:bidi="ar-SA"/>
        </w:rPr>
        <w:t>博特（连云港）仪器有限公司</w:t>
      </w:r>
    </w:p>
    <w:p>
      <w:pPr>
        <w:snapToGrid w:val="0"/>
        <w:spacing w:before="0" w:beforeAutospacing="0" w:after="0" w:afterAutospacing="0" w:line="360" w:lineRule="auto"/>
        <w:ind w:right="-18"/>
        <w:jc w:val="both"/>
        <w:textAlignment w:val="baseline"/>
        <w:rPr>
          <w:rStyle w:val="17"/>
          <w:rFonts w:ascii="Times New Roman" w:hAnsi="Times New Roman" w:eastAsia="宋体"/>
          <w:b/>
          <w:i w:val="0"/>
          <w:caps w:val="0"/>
          <w:spacing w:val="0"/>
          <w:w w:val="100"/>
          <w:kern w:val="2"/>
          <w:sz w:val="30"/>
          <w:szCs w:val="30"/>
          <w:lang w:val="en-US" w:eastAsia="zh-CN" w:bidi="ar-SA"/>
        </w:rPr>
      </w:pPr>
    </w:p>
    <w:p>
      <w:pPr>
        <w:snapToGrid w:val="0"/>
        <w:spacing w:before="0" w:beforeAutospacing="0" w:after="0" w:afterAutospacing="0" w:line="360" w:lineRule="auto"/>
        <w:ind w:right="-18"/>
        <w:jc w:val="center"/>
        <w:textAlignment w:val="baseline"/>
        <w:rPr>
          <w:rStyle w:val="17"/>
          <w:rFonts w:ascii="Times New Roman" w:hAnsi="Times New Roman" w:eastAsia="宋体"/>
          <w:b/>
          <w:i w:val="0"/>
          <w:caps w:val="0"/>
          <w:spacing w:val="0"/>
          <w:w w:val="100"/>
          <w:kern w:val="2"/>
          <w:sz w:val="30"/>
          <w:szCs w:val="30"/>
          <w:lang w:val="en-US" w:eastAsia="zh-CN" w:bidi="ar-SA"/>
        </w:rPr>
      </w:pPr>
      <w:r>
        <w:rPr>
          <w:rStyle w:val="17"/>
          <w:rFonts w:ascii="Times New Roman" w:hAnsi="Times New Roman" w:eastAsia="宋体"/>
          <w:b/>
          <w:i w:val="0"/>
          <w:caps w:val="0"/>
          <w:spacing w:val="0"/>
          <w:w w:val="100"/>
          <w:kern w:val="2"/>
          <w:sz w:val="30"/>
          <w:szCs w:val="30"/>
          <w:lang w:val="en-US" w:eastAsia="zh-CN" w:bidi="ar-SA"/>
        </w:rPr>
        <w:t>致谢</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首先对您选择本公司的产品表示衷心的感谢！</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电波流速仪是一款先进的流速测量仪器，其使用雷达技术实现简单、快捷的非接触式水面流速测量。仪器小巧轻便，便于携带，非常适合有洪水或者急流等不易使用入水式测量仪器的现场检测。</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电波流速仪集成了很多领先技术。例如使用精密的平面窄带阵列雷达传感器、FFT数字信号处理、流速方向识别、垂直和水平角度的自动校正等；该仪器可以测量的最大流速是20m/s，检测灵敏度高。流速仪带有彩色大屏幕液晶LCD，内嵌指引式菜单式软件，非常方便用户操作。</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我们非常希望用户在使用</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电波流速仪之前阅读本手册，这样您将会更好的掌握如何使用这台先进的测速仪器。本手册详细介绍了</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电波流速仪的使用方法、维护及注意事项等。</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p>
    <w:p>
      <w:pPr>
        <w:snapToGrid w:val="0"/>
        <w:spacing w:before="0" w:beforeAutospacing="0" w:after="0" w:afterAutospacing="0" w:line="360" w:lineRule="auto"/>
        <w:ind w:left="-107" w:right="-18" w:firstLine="419"/>
        <w:jc w:val="right"/>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 xml:space="preserve">         </w:t>
      </w:r>
    </w:p>
    <w:p>
      <w:pPr>
        <w:snapToGrid w:val="0"/>
        <w:spacing w:before="0" w:beforeAutospacing="0" w:after="0" w:afterAutospacing="0" w:line="360" w:lineRule="auto"/>
        <w:ind w:left="1" w:right="-18" w:firstLine="419"/>
        <w:jc w:val="center"/>
        <w:textAlignment w:val="baseline"/>
        <w:rPr>
          <w:rStyle w:val="17"/>
          <w:rFonts w:ascii="Times New Roman" w:hAnsi="Times New Roman" w:eastAsia="宋体"/>
          <w:b/>
          <w:i w:val="0"/>
          <w:caps w:val="0"/>
          <w:spacing w:val="0"/>
          <w:w w:val="100"/>
          <w:kern w:val="2"/>
          <w:sz w:val="30"/>
          <w:szCs w:val="30"/>
          <w:lang w:val="en-US" w:eastAsia="zh-CN" w:bidi="ar-SA"/>
        </w:rPr>
        <w:sectPr>
          <w:headerReference r:id="rId3" w:type="default"/>
          <w:footerReference r:id="rId4" w:type="default"/>
          <w:pgSz w:w="8392" w:h="11907"/>
          <w:pgMar w:top="1440" w:right="1021" w:bottom="1440" w:left="1021" w:header="851" w:footer="992" w:gutter="0"/>
          <w:lnNumType w:countBy="0"/>
          <w:pgNumType w:start="1"/>
          <w:cols w:space="425" w:num="1"/>
          <w:vAlign w:val="top"/>
          <w:docGrid w:linePitch="312" w:charSpace="0"/>
        </w:sectPr>
      </w:pPr>
    </w:p>
    <w:p>
      <w:pPr>
        <w:snapToGrid w:val="0"/>
        <w:spacing w:before="0" w:beforeAutospacing="0" w:after="0" w:afterAutospacing="0" w:line="360" w:lineRule="auto"/>
        <w:ind w:left="1" w:right="-18" w:firstLine="419"/>
        <w:jc w:val="center"/>
        <w:textAlignment w:val="baseline"/>
        <w:rPr>
          <w:rStyle w:val="17"/>
          <w:rFonts w:ascii="Times New Roman" w:hAnsi="Times New Roman" w:eastAsia="宋体"/>
          <w:b/>
          <w:i w:val="0"/>
          <w:caps w:val="0"/>
          <w:spacing w:val="0"/>
          <w:w w:val="100"/>
          <w:kern w:val="2"/>
          <w:sz w:val="30"/>
          <w:szCs w:val="30"/>
          <w:lang w:val="en-US" w:eastAsia="zh-CN" w:bidi="ar-SA"/>
        </w:rPr>
      </w:pPr>
      <w:r>
        <w:rPr>
          <w:rStyle w:val="17"/>
          <w:rFonts w:hint="eastAsia"/>
          <w:b/>
          <w:i w:val="0"/>
          <w:caps w:val="0"/>
          <w:spacing w:val="0"/>
          <w:w w:val="100"/>
          <w:kern w:val="2"/>
          <w:sz w:val="30"/>
          <w:szCs w:val="30"/>
          <w:lang w:val="en-US" w:eastAsia="zh-CN" w:bidi="ar-SA"/>
        </w:rPr>
        <w:t>BD-SVR</w:t>
      </w:r>
      <w:r>
        <w:rPr>
          <w:rStyle w:val="17"/>
          <w:rFonts w:ascii="Times New Roman" w:hAnsi="Times New Roman" w:eastAsia="宋体"/>
          <w:b/>
          <w:i w:val="0"/>
          <w:caps w:val="0"/>
          <w:spacing w:val="0"/>
          <w:w w:val="100"/>
          <w:kern w:val="2"/>
          <w:sz w:val="30"/>
          <w:szCs w:val="30"/>
          <w:lang w:val="en-US" w:eastAsia="zh-CN" w:bidi="ar-SA"/>
        </w:rPr>
        <w:t>使用说明书</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注意事项及使用限制条款</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注意：我们的产品设计制造均安全可靠，请正确使用（按照所示文本说明），并完全遵守下列注意事项，则不会对仪器和人体造成危害。</w:t>
      </w:r>
    </w:p>
    <w:p>
      <w:pPr>
        <w:snapToGrid w:val="0"/>
        <w:spacing w:before="0" w:beforeAutospacing="0" w:after="0" w:afterAutospacing="0" w:line="360" w:lineRule="auto"/>
        <w:ind w:left="-107"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mc:AlternateContent>
          <mc:Choice Requires="wpg">
            <w:drawing>
              <wp:inline distT="0" distB="0" distL="114300" distR="114300">
                <wp:extent cx="4177665" cy="1391920"/>
                <wp:effectExtent l="5080" t="0" r="0" b="18415"/>
                <wp:docPr id="3" name="组合 2"/>
                <wp:cNvGraphicFramePr/>
                <a:graphic xmlns:a="http://schemas.openxmlformats.org/drawingml/2006/main">
                  <a:graphicData uri="http://schemas.microsoft.com/office/word/2010/wordprocessingGroup">
                    <wpg:wgp>
                      <wpg:cNvGrpSpPr/>
                      <wpg:grpSpPr>
                        <a:xfrm>
                          <a:off x="0" y="0"/>
                          <a:ext cx="4177665" cy="1391920"/>
                          <a:chOff x="0" y="0"/>
                          <a:chExt cx="7724" cy="2374"/>
                        </a:xfrm>
                      </wpg:grpSpPr>
                      <wps:wsp>
                        <wps:cNvPr id="1" name="图片 3"/>
                        <wps:cNvSpPr>
                          <a:spLocks noChangeAspect="1"/>
                        </wps:cNvSpPr>
                        <wps:spPr>
                          <a:xfrm>
                            <a:off x="0" y="0"/>
                            <a:ext cx="7724" cy="2374"/>
                          </a:xfrm>
                          <a:prstGeom prst="rect">
                            <a:avLst/>
                          </a:prstGeom>
                          <a:noFill/>
                          <a:ln>
                            <a:noFill/>
                          </a:ln>
                        </wps:spPr>
                        <wps:bodyPr upright="1"/>
                      </wps:wsp>
                      <wps:wsp>
                        <wps:cNvPr id="2" name="文本框 4"/>
                        <wps:cNvSpPr txBox="1"/>
                        <wps:spPr>
                          <a:xfrm>
                            <a:off x="0" y="183"/>
                            <a:ext cx="7503" cy="219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textAlignment w:val="baseline"/>
                                <w:rPr>
                                  <w:rStyle w:val="17"/>
                                  <w:kern w:val="2"/>
                                  <w:sz w:val="28"/>
                                  <w:szCs w:val="28"/>
                                  <w:lang w:val="en-US" w:eastAsia="zh-CN" w:bidi="ar-SA"/>
                                </w:rPr>
                              </w:pPr>
                              <w:r>
                                <w:rPr>
                                  <w:rStyle w:val="17"/>
                                  <w:kern w:val="2"/>
                                  <w:sz w:val="28"/>
                                  <w:szCs w:val="28"/>
                                  <w:lang w:val="en-US" w:eastAsia="zh-CN" w:bidi="ar-SA"/>
                                </w:rPr>
                                <w:t>注意</w:t>
                              </w:r>
                            </w:p>
                            <w:p>
                              <w:pPr>
                                <w:spacing w:line="360" w:lineRule="auto"/>
                                <w:jc w:val="center"/>
                                <w:textAlignment w:val="baseline"/>
                                <w:rPr>
                                  <w:rStyle w:val="17"/>
                                  <w:kern w:val="2"/>
                                  <w:sz w:val="21"/>
                                  <w:szCs w:val="21"/>
                                  <w:lang w:val="en-US" w:eastAsia="zh-CN" w:bidi="ar-SA"/>
                                </w:rPr>
                              </w:pPr>
                              <w:r>
                                <w:rPr>
                                  <w:rStyle w:val="17"/>
                                  <w:kern w:val="2"/>
                                  <w:sz w:val="21"/>
                                  <w:szCs w:val="21"/>
                                  <w:lang w:val="en-US" w:eastAsia="zh-CN" w:bidi="ar-SA"/>
                                </w:rPr>
                                <w:t>本手册的使用者必须清楚此仪器及其附件可能产生的危险。</w:t>
                              </w:r>
                            </w:p>
                            <w:p>
                              <w:pPr>
                                <w:spacing w:line="360" w:lineRule="auto"/>
                                <w:jc w:val="center"/>
                                <w:textAlignment w:val="baseline"/>
                                <w:rPr>
                                  <w:rStyle w:val="17"/>
                                  <w:kern w:val="2"/>
                                  <w:sz w:val="18"/>
                                  <w:szCs w:val="18"/>
                                  <w:lang w:val="en-US" w:eastAsia="zh-CN" w:bidi="ar-SA"/>
                                </w:rPr>
                              </w:pPr>
                              <w:r>
                                <w:rPr>
                                  <w:rStyle w:val="17"/>
                                  <w:kern w:val="2"/>
                                  <w:sz w:val="21"/>
                                  <w:szCs w:val="21"/>
                                  <w:lang w:val="en-US" w:eastAsia="zh-CN" w:bidi="ar-SA"/>
                                </w:rPr>
                                <w:t>所有操作者在操作此仪器之前都应熟知本章节中的安全须知和警告。如不遵守操作说明，则可能降低仪器的性能。</w:t>
                              </w:r>
                            </w:p>
                            <w:p>
                              <w:pPr>
                                <w:widowControl/>
                                <w:tabs>
                                  <w:tab w:val="center" w:pos="4153"/>
                                  <w:tab w:val="right" w:pos="8306"/>
                                </w:tabs>
                                <w:spacing w:line="360" w:lineRule="auto"/>
                                <w:jc w:val="left"/>
                                <w:textAlignment w:val="baseline"/>
                                <w:rPr>
                                  <w:rStyle w:val="17"/>
                                </w:rPr>
                              </w:pPr>
                            </w:p>
                          </w:txbxContent>
                        </wps:txbx>
                        <wps:bodyPr lIns="67666" tIns="33833" rIns="67666" bIns="33833" upright="1"/>
                      </wps:wsp>
                    </wpg:wgp>
                  </a:graphicData>
                </a:graphic>
              </wp:inline>
            </w:drawing>
          </mc:Choice>
          <mc:Fallback>
            <w:pict>
              <v:group id="组合 2" o:spid="_x0000_s1026" o:spt="203" style="height:109.6pt;width:328.95pt;" coordsize="7724,2374" o:gfxdata="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Jdh30rXAAAABQEAAA8AAAAAAAAAAQAgAAAAIgAAAGRycy9kb3du&#10;cmV2LnhtbFBLAQIUABQAAAAIAIdO4kDvNOfW5AIAABEHAAAOAAAAAAAAAAEAIAAAACYBAABkcnMv&#10;ZTJvRG9jLnhtbFBLBQYAAAAABgAGAFkBAAB8BgAAAAA=&#10;">
                <o:lock v:ext="edit" aspectratio="f"/>
                <v:rect id="图片 3" o:spid="_x0000_s1026" o:spt="1" style="position:absolute;left:0;top:0;height:2374;width:7724;"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shape id="文本框 4" o:spid="_x0000_s1026" o:spt="202" type="#_x0000_t202" style="position:absolute;left:0;top:183;height:2191;width:7503;" fillcolor="#FFFFFF" filled="t" stroked="t" coordsize="21600,21600" o:gfxdata="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79hL4A&#10;AADa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5.32803149606299pt,2.6640157480315pt,5.32803149606299pt,2.6640157480315pt">
                    <w:txbxContent>
                      <w:p>
                        <w:pPr>
                          <w:spacing w:line="360" w:lineRule="auto"/>
                          <w:jc w:val="center"/>
                          <w:textAlignment w:val="baseline"/>
                          <w:rPr>
                            <w:rStyle w:val="17"/>
                            <w:kern w:val="2"/>
                            <w:sz w:val="28"/>
                            <w:szCs w:val="28"/>
                            <w:lang w:val="en-US" w:eastAsia="zh-CN" w:bidi="ar-SA"/>
                          </w:rPr>
                        </w:pPr>
                        <w:r>
                          <w:rPr>
                            <w:rStyle w:val="17"/>
                            <w:kern w:val="2"/>
                            <w:sz w:val="28"/>
                            <w:szCs w:val="28"/>
                            <w:lang w:val="en-US" w:eastAsia="zh-CN" w:bidi="ar-SA"/>
                          </w:rPr>
                          <w:t>注意</w:t>
                        </w:r>
                      </w:p>
                      <w:p>
                        <w:pPr>
                          <w:spacing w:line="360" w:lineRule="auto"/>
                          <w:jc w:val="center"/>
                          <w:textAlignment w:val="baseline"/>
                          <w:rPr>
                            <w:rStyle w:val="17"/>
                            <w:kern w:val="2"/>
                            <w:sz w:val="21"/>
                            <w:szCs w:val="21"/>
                            <w:lang w:val="en-US" w:eastAsia="zh-CN" w:bidi="ar-SA"/>
                          </w:rPr>
                        </w:pPr>
                        <w:r>
                          <w:rPr>
                            <w:rStyle w:val="17"/>
                            <w:kern w:val="2"/>
                            <w:sz w:val="21"/>
                            <w:szCs w:val="21"/>
                            <w:lang w:val="en-US" w:eastAsia="zh-CN" w:bidi="ar-SA"/>
                          </w:rPr>
                          <w:t>本手册的使用者必须清楚此仪器及其附件可能产生的危险。</w:t>
                        </w:r>
                      </w:p>
                      <w:p>
                        <w:pPr>
                          <w:spacing w:line="360" w:lineRule="auto"/>
                          <w:jc w:val="center"/>
                          <w:textAlignment w:val="baseline"/>
                          <w:rPr>
                            <w:rStyle w:val="17"/>
                            <w:kern w:val="2"/>
                            <w:sz w:val="18"/>
                            <w:szCs w:val="18"/>
                            <w:lang w:val="en-US" w:eastAsia="zh-CN" w:bidi="ar-SA"/>
                          </w:rPr>
                        </w:pPr>
                        <w:r>
                          <w:rPr>
                            <w:rStyle w:val="17"/>
                            <w:kern w:val="2"/>
                            <w:sz w:val="21"/>
                            <w:szCs w:val="21"/>
                            <w:lang w:val="en-US" w:eastAsia="zh-CN" w:bidi="ar-SA"/>
                          </w:rPr>
                          <w:t>所有操作者在操作此仪器之前都应熟知本章节中的安全须知和警告。如不遵守操作说明，则可能降低仪器的性能。</w:t>
                        </w:r>
                      </w:p>
                      <w:p>
                        <w:pPr>
                          <w:widowControl/>
                          <w:tabs>
                            <w:tab w:val="center" w:pos="4153"/>
                            <w:tab w:val="right" w:pos="8306"/>
                          </w:tabs>
                          <w:spacing w:line="360" w:lineRule="auto"/>
                          <w:jc w:val="left"/>
                          <w:textAlignment w:val="baseline"/>
                          <w:rPr>
                            <w:rStyle w:val="17"/>
                          </w:rPr>
                        </w:pPr>
                      </w:p>
                    </w:txbxContent>
                  </v:textbox>
                </v:shape>
                <w10:wrap type="none"/>
                <w10:anchorlock/>
              </v:group>
            </w:pict>
          </mc:Fallback>
        </mc:AlternateConten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图例：</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79705" cy="189865"/>
            <wp:effectExtent l="0" t="0" r="10795" b="63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8"/>
                    <a:stretch>
                      <a:fillRect/>
                    </a:stretch>
                  </pic:blipFill>
                  <pic:spPr>
                    <a:xfrm>
                      <a:off x="0" y="0"/>
                      <a:ext cx="17970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说明：</w:t>
      </w:r>
      <w:r>
        <w:rPr>
          <w:rStyle w:val="17"/>
          <w:rFonts w:ascii="Times New Roman" w:hAnsi="Times New Roman" w:eastAsia="宋体"/>
          <w:b w:val="0"/>
          <w:i w:val="0"/>
          <w:caps w:val="0"/>
          <w:spacing w:val="0"/>
          <w:w w:val="100"/>
          <w:kern w:val="2"/>
          <w:sz w:val="21"/>
          <w:szCs w:val="21"/>
          <w:lang w:val="en-US" w:eastAsia="zh-CN" w:bidi="ar-SA"/>
        </w:rPr>
        <w:t>注意 / 警示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涉及在运输、使用、维护过程中的注意事项，务必仔细阅读。</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需注意的事项如下：</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操作环境及用电注意事项</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警告：不要在有或可能具有易燃易爆气体的场所中使用仪器。</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79705" cy="189865"/>
            <wp:effectExtent l="0" t="0" r="10795" b="63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8"/>
                    <a:stretch>
                      <a:fillRect/>
                    </a:stretch>
                  </pic:blipFill>
                  <pic:spPr>
                    <a:xfrm>
                      <a:off x="0" y="0"/>
                      <a:ext cx="17970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注意：不要将仪器接触水面或者放入水中。</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注意：不要将仪器放置于极端温度中，避免静电。</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仪器操作</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i w:val="0"/>
          <w:caps w:val="0"/>
          <w:spacing w:val="0"/>
          <w:w w:val="100"/>
          <w:kern w:val="2"/>
          <w:sz w:val="28"/>
          <w:szCs w:val="28"/>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注意：无论在使用、保存或运输仪器的过程中，都应小心取放，切勿跌损。</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电池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警告：请使用章节2.4中规定的锂离子充电电池和充电器。</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警告：电池电量低时请及时充电。</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i w:val="0"/>
          <w:caps w:val="0"/>
          <w:spacing w:val="0"/>
          <w:w w:val="100"/>
          <w:kern w:val="2"/>
          <w:sz w:val="28"/>
          <w:szCs w:val="28"/>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注意：废旧电池的丢弃需按照您的地区规定。</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键盘按钮</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注意：不要过分用力按压仪器按键。</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RS485接口</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警告：与RS485接口相连的电脑设备必须符合BS EN60950/IEC950标准。</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仪器部件</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警告：该仪器不配备备用零件，不得擅自拆卸仪器部件。</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有害物质管理</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丢弃</w:t>
      </w:r>
      <w:r>
        <w:rPr>
          <w:rStyle w:val="17"/>
          <w:rFonts w:hint="eastAsia"/>
          <w:b w:val="0"/>
          <w:i w:val="0"/>
          <w:caps w:val="0"/>
          <w:spacing w:val="0"/>
          <w:w w:val="100"/>
          <w:kern w:val="2"/>
          <w:sz w:val="21"/>
          <w:szCs w:val="24"/>
          <w:lang w:val="en-US" w:eastAsia="zh-CN" w:bidi="ar-SA"/>
        </w:rPr>
        <w:t>TD-SVR</w:t>
      </w:r>
      <w:r>
        <w:rPr>
          <w:rStyle w:val="17"/>
          <w:rFonts w:ascii="Times New Roman" w:hAnsi="Times New Roman" w:eastAsia="宋体"/>
          <w:b w:val="0"/>
          <w:i w:val="0"/>
          <w:caps w:val="0"/>
          <w:spacing w:val="0"/>
          <w:w w:val="100"/>
          <w:kern w:val="2"/>
          <w:sz w:val="21"/>
          <w:szCs w:val="24"/>
          <w:lang w:val="en-US" w:eastAsia="zh-CN" w:bidi="ar-SA"/>
        </w:rPr>
        <w:t>请遵守有害物质管理条例，按废弃电子/电气产品处理。</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9865" cy="189865"/>
            <wp:effectExtent l="0" t="0" r="635" b="635"/>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18"/>
                    <a:stretch>
                      <a:fillRect/>
                    </a:stretch>
                  </pic:blipFill>
                  <pic:spPr>
                    <a:xfrm>
                      <a:off x="0" y="0"/>
                      <a:ext cx="189865" cy="18986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警告：不要将废旧仪器丢入分类废物或城市垃圾中。</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使用限制规章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hint="eastAsia"/>
          <w:b w:val="0"/>
          <w:i w:val="0"/>
          <w:caps w:val="0"/>
          <w:spacing w:val="0"/>
          <w:w w:val="100"/>
          <w:kern w:val="2"/>
          <w:sz w:val="21"/>
          <w:szCs w:val="24"/>
          <w:lang w:val="en-US" w:eastAsia="zh-CN" w:bidi="ar-SA"/>
        </w:rPr>
        <w:t>TD-SVR</w:t>
      </w:r>
      <w:r>
        <w:rPr>
          <w:rStyle w:val="17"/>
          <w:rFonts w:ascii="Times New Roman" w:hAnsi="Times New Roman" w:eastAsia="宋体"/>
          <w:b w:val="0"/>
          <w:i w:val="0"/>
          <w:caps w:val="0"/>
          <w:spacing w:val="0"/>
          <w:w w:val="100"/>
          <w:kern w:val="2"/>
          <w:sz w:val="21"/>
          <w:szCs w:val="24"/>
          <w:lang w:val="en-US" w:eastAsia="zh-CN" w:bidi="ar-SA"/>
        </w:rPr>
        <w:t>的设计符合常规性、安全性的要求。</w:t>
      </w:r>
    </w:p>
    <w:p>
      <w:pPr>
        <w:numPr>
          <w:ilvl w:val="0"/>
          <w:numId w:val="2"/>
        </w:numPr>
        <w:tabs>
          <w:tab w:val="left" w:pos="0"/>
        </w:tabs>
        <w:snapToGrid w:val="0"/>
        <w:spacing w:before="0" w:beforeAutospacing="0" w:after="0" w:afterAutospacing="0" w:line="360" w:lineRule="auto"/>
        <w:ind w:left="-106" w:right="-18" w:firstLine="419"/>
        <w:jc w:val="both"/>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声明</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5" w:type="default"/>
          <w:pgSz w:w="8392" w:h="11907"/>
          <w:pgMar w:top="1440" w:right="1021" w:bottom="1440" w:left="1021" w:header="851" w:footer="992" w:gutter="0"/>
          <w:lnNumType w:countBy="0"/>
          <w:pgNumType w:start="1"/>
          <w:cols w:space="425" w:num="1"/>
          <w:vAlign w:val="top"/>
          <w:docGrid w:linePitch="312" w:charSpace="0"/>
        </w:sectPr>
      </w:pPr>
      <w:r>
        <w:rPr>
          <w:rStyle w:val="17"/>
          <w:rFonts w:hint="eastAsia"/>
          <w:b w:val="0"/>
          <w:i w:val="0"/>
          <w:caps w:val="0"/>
          <w:spacing w:val="0"/>
          <w:w w:val="100"/>
          <w:kern w:val="2"/>
          <w:sz w:val="21"/>
          <w:szCs w:val="24"/>
          <w:lang w:val="en-US" w:eastAsia="zh-CN" w:bidi="ar-SA"/>
        </w:rPr>
        <w:t>TD-SVR</w:t>
      </w:r>
      <w:r>
        <w:rPr>
          <w:rStyle w:val="17"/>
          <w:rFonts w:ascii="Times New Roman" w:hAnsi="Times New Roman" w:eastAsia="宋体"/>
          <w:b w:val="0"/>
          <w:i w:val="0"/>
          <w:caps w:val="0"/>
          <w:spacing w:val="0"/>
          <w:w w:val="100"/>
          <w:kern w:val="2"/>
          <w:sz w:val="21"/>
          <w:szCs w:val="24"/>
          <w:lang w:val="en-US" w:eastAsia="zh-CN" w:bidi="ar-SA"/>
        </w:rPr>
        <w:t>的设计符合并遵守低电压指标的要求。</w:t>
      </w:r>
    </w:p>
    <w:p>
      <w:pPr>
        <w:snapToGrid w:val="0"/>
        <w:spacing w:before="0" w:beforeAutospacing="0" w:after="0" w:afterAutospacing="0" w:line="360" w:lineRule="auto"/>
        <w:ind w:left="-70" w:right="-18" w:firstLine="419"/>
        <w:jc w:val="center"/>
        <w:textAlignment w:val="baseline"/>
        <w:rPr>
          <w:rStyle w:val="17"/>
          <w:rFonts w:ascii="Times New Roman" w:hAnsi="Times New Roman" w:eastAsia="宋体"/>
          <w:b w:val="0"/>
          <w:i w:val="0"/>
          <w:caps w:val="0"/>
          <w:spacing w:val="0"/>
          <w:w w:val="100"/>
          <w:kern w:val="2"/>
          <w:sz w:val="24"/>
          <w:szCs w:val="24"/>
          <w:lang w:val="en-US" w:eastAsia="zh-CN" w:bidi="ar-SA"/>
        </w:rPr>
      </w:pPr>
      <w:r>
        <w:rPr>
          <w:rStyle w:val="17"/>
          <w:rFonts w:ascii="Times New Roman" w:hAnsi="Times New Roman" w:eastAsia="宋体"/>
          <w:b w:val="0"/>
          <w:i w:val="0"/>
          <w:caps w:val="0"/>
          <w:spacing w:val="0"/>
          <w:w w:val="100"/>
          <w:kern w:val="2"/>
          <w:sz w:val="24"/>
          <w:szCs w:val="24"/>
          <w:lang w:val="en-US" w:eastAsia="zh-CN" w:bidi="ar-SA"/>
        </w:rPr>
        <w:t>目录</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1</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简介</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1.1</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仪器特点</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1.2</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操作原理</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2</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基础操作</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3</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2.1</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仪器结构</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3</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2.2</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按键功能</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4</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2.3</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电池</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5</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2.4</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开机</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5</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2.5</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电量提示</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5</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2.6</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关机</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6</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3</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菜单操作</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7</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3.1</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主操作界面</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7</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3.2</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三种测量方式的操作</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8</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3.3</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补偿角度的意义和操作</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8</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3.4</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系统设置界面</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9</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3.5</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数据保存界面</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10</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3.6</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数据查询界面</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10</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4</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使用维护</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12</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4.1</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清洁</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12</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4.2</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电池充电</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12</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5</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保修</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13</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5.1</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保修期</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13</w:t>
      </w:r>
    </w:p>
    <w:p>
      <w:pPr>
        <w:pStyle w:val="30"/>
        <w:widowControl/>
        <w:tabs>
          <w:tab w:val="left" w:pos="840"/>
          <w:tab w:val="right" w:leader="dot" w:pos="6340"/>
        </w:tabs>
        <w:snapToGrid w:val="0"/>
        <w:spacing w:before="0" w:beforeAutospacing="0" w:after="0" w:afterAutospacing="0" w:line="240" w:lineRule="auto"/>
        <w:ind w:left="210"/>
        <w:jc w:val="left"/>
        <w:textAlignment w:val="baseline"/>
        <w:rPr>
          <w:rStyle w:val="17"/>
          <w:rFonts w:ascii="等线" w:hAnsi="等线" w:eastAsia="等线"/>
          <w:b w:val="0"/>
          <w:i w:val="0"/>
          <w:caps w:val="0"/>
          <w:spacing w:val="0"/>
          <w:w w:val="100"/>
          <w:kern w:val="2"/>
          <w:sz w:val="21"/>
          <w:szCs w:val="22"/>
          <w:lang w:bidi="ar-SA"/>
        </w:rPr>
      </w:pPr>
      <w:r>
        <w:rPr>
          <w:rStyle w:val="7"/>
          <w:rFonts w:ascii="Times New Roman" w:hAnsi="Times New Roman" w:eastAsia="宋体"/>
          <w:b w:val="0"/>
          <w:i w:val="0"/>
          <w:smallCaps/>
          <w:color w:val="0000FF"/>
          <w:spacing w:val="0"/>
          <w:w w:val="100"/>
          <w:kern w:val="2"/>
          <w:sz w:val="20"/>
          <w:szCs w:val="20"/>
          <w:u w:val="single" w:color="0000FF"/>
          <w:lang w:bidi="ar-SA"/>
        </w:rPr>
        <w:t>5.2</w:t>
      </w:r>
      <w:r>
        <w:rPr>
          <w:rStyle w:val="17"/>
          <w:rFonts w:ascii="等线" w:hAnsi="等线" w:eastAsia="等线"/>
          <w:b w:val="0"/>
          <w:i w:val="0"/>
          <w:caps w:val="0"/>
          <w:spacing w:val="0"/>
          <w:w w:val="100"/>
          <w:kern w:val="2"/>
          <w:sz w:val="21"/>
          <w:szCs w:val="22"/>
          <w:lang w:bidi="ar-SA"/>
        </w:rPr>
        <w:tab/>
      </w:r>
      <w:r>
        <w:rPr>
          <w:rStyle w:val="7"/>
          <w:rFonts w:ascii="Times New Roman" w:hAnsi="Times New Roman" w:eastAsia="宋体"/>
          <w:b w:val="0"/>
          <w:i w:val="0"/>
          <w:smallCaps/>
          <w:color w:val="0000FF"/>
          <w:spacing w:val="0"/>
          <w:w w:val="100"/>
          <w:kern w:val="2"/>
          <w:sz w:val="20"/>
          <w:szCs w:val="20"/>
          <w:u w:val="single" w:color="0000FF"/>
          <w:lang w:bidi="ar-SA"/>
        </w:rPr>
        <w:t>保修范围</w:t>
      </w:r>
      <w:r>
        <w:rPr>
          <w:rStyle w:val="17"/>
          <w:rFonts w:ascii="Times New Roman" w:hAnsi="Times New Roman" w:eastAsia="宋体"/>
          <w:b w:val="0"/>
          <w:i w:val="0"/>
          <w:smallCaps/>
          <w:spacing w:val="0"/>
          <w:w w:val="100"/>
          <w:kern w:val="2"/>
          <w:sz w:val="20"/>
          <w:szCs w:val="20"/>
          <w:lang w:bidi="ar-SA"/>
        </w:rPr>
        <w:tab/>
      </w:r>
      <w:r>
        <w:rPr>
          <w:rStyle w:val="17"/>
          <w:rFonts w:ascii="Times New Roman" w:hAnsi="Times New Roman" w:eastAsia="宋体"/>
          <w:b w:val="0"/>
          <w:i w:val="0"/>
          <w:smallCaps/>
          <w:spacing w:val="0"/>
          <w:w w:val="100"/>
          <w:kern w:val="2"/>
          <w:sz w:val="20"/>
          <w:szCs w:val="20"/>
          <w:lang w:bidi="ar-SA"/>
        </w:rPr>
        <w:t>13</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6</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术语及缩略语</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14</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7</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技术参数</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15</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8</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附录A</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16</w:t>
      </w:r>
    </w:p>
    <w:p>
      <w:pPr>
        <w:pStyle w:val="26"/>
        <w:widowControl/>
        <w:tabs>
          <w:tab w:val="left" w:pos="420"/>
          <w:tab w:val="right" w:leader="dot" w:pos="6340"/>
        </w:tabs>
        <w:snapToGrid w:val="0"/>
        <w:spacing w:before="120" w:beforeAutospacing="0" w:after="120" w:afterAutospacing="0" w:line="240" w:lineRule="auto"/>
        <w:jc w:val="left"/>
        <w:textAlignment w:val="baseline"/>
        <w:rPr>
          <w:rStyle w:val="17"/>
          <w:rFonts w:ascii="等线" w:hAnsi="等线" w:eastAsia="等线"/>
          <w:b w:val="0"/>
          <w:bCs w:val="0"/>
          <w:i w:val="0"/>
          <w:caps w:val="0"/>
          <w:spacing w:val="0"/>
          <w:w w:val="100"/>
          <w:kern w:val="2"/>
          <w:sz w:val="21"/>
          <w:szCs w:val="22"/>
          <w:lang w:bidi="ar-SA"/>
        </w:rPr>
      </w:pPr>
      <w:r>
        <w:rPr>
          <w:rStyle w:val="7"/>
          <w:rFonts w:ascii="黑体" w:eastAsia="黑体" w:cs="Times New Roman"/>
          <w:b/>
          <w:bCs/>
          <w:i w:val="0"/>
          <w:caps/>
          <w:color w:val="0000FF"/>
          <w:spacing w:val="0"/>
          <w:w w:val="100"/>
          <w:kern w:val="2"/>
          <w:sz w:val="20"/>
          <w:szCs w:val="20"/>
          <w:u w:val="single" w:color="0000FF"/>
          <w:lang w:bidi="ar-SA"/>
        </w:rPr>
        <w:t>9</w:t>
      </w:r>
      <w:r>
        <w:rPr>
          <w:rStyle w:val="17"/>
          <w:rFonts w:ascii="等线" w:hAnsi="等线" w:eastAsia="等线"/>
          <w:b w:val="0"/>
          <w:bCs w:val="0"/>
          <w:i w:val="0"/>
          <w:caps w:val="0"/>
          <w:spacing w:val="0"/>
          <w:w w:val="100"/>
          <w:kern w:val="2"/>
          <w:sz w:val="21"/>
          <w:szCs w:val="22"/>
          <w:lang w:bidi="ar-SA"/>
        </w:rPr>
        <w:tab/>
      </w:r>
      <w:r>
        <w:rPr>
          <w:rStyle w:val="7"/>
          <w:rFonts w:ascii="黑体" w:eastAsia="黑体" w:cs="Times New Roman"/>
          <w:b/>
          <w:bCs/>
          <w:i w:val="0"/>
          <w:caps/>
          <w:color w:val="0000FF"/>
          <w:spacing w:val="0"/>
          <w:w w:val="100"/>
          <w:kern w:val="2"/>
          <w:sz w:val="20"/>
          <w:szCs w:val="20"/>
          <w:u w:val="single" w:color="0000FF"/>
          <w:lang w:bidi="ar-SA"/>
        </w:rPr>
        <w:t>附录B</w:t>
      </w:r>
      <w:r>
        <w:rPr>
          <w:rStyle w:val="17"/>
          <w:rFonts w:cs="Times New Roman"/>
          <w:b/>
          <w:bCs/>
          <w:i w:val="0"/>
          <w:caps/>
          <w:spacing w:val="0"/>
          <w:w w:val="100"/>
          <w:kern w:val="2"/>
          <w:sz w:val="20"/>
          <w:szCs w:val="20"/>
          <w:lang w:bidi="ar-SA"/>
        </w:rPr>
        <w:tab/>
      </w:r>
      <w:r>
        <w:rPr>
          <w:rStyle w:val="17"/>
          <w:rFonts w:cs="Times New Roman"/>
          <w:b/>
          <w:bCs/>
          <w:i w:val="0"/>
          <w:caps/>
          <w:spacing w:val="0"/>
          <w:w w:val="100"/>
          <w:kern w:val="2"/>
          <w:sz w:val="20"/>
          <w:szCs w:val="20"/>
          <w:lang w:bidi="ar-SA"/>
        </w:rPr>
        <w:t>18</w:t>
      </w:r>
    </w:p>
    <w:p>
      <w:pPr>
        <w:snapToGrid w:val="0"/>
        <w:spacing w:before="0" w:beforeAutospacing="0" w:after="0" w:afterAutospacing="0" w:line="240" w:lineRule="auto"/>
        <w:ind w:left="-118"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6" w:type="default"/>
          <w:footerReference r:id="rId7" w:type="default"/>
          <w:pgSz w:w="8392" w:h="11907"/>
          <w:pgMar w:top="1440" w:right="1021" w:bottom="1440" w:left="1021" w:header="851" w:footer="992" w:gutter="0"/>
          <w:lnNumType w:countBy="0"/>
          <w:pgNumType w:start="1"/>
          <w:cols w:space="425" w:num="1"/>
          <w:vAlign w:val="top"/>
          <w:docGrid w:linePitch="312" w:charSpace="0"/>
        </w:sectPr>
      </w:pPr>
    </w:p>
    <w:p>
      <w:pPr>
        <w:snapToGrid w:val="0"/>
        <w:spacing w:before="0" w:beforeAutospacing="0" w:after="0" w:afterAutospacing="0" w:line="360" w:lineRule="auto"/>
        <w:ind w:left="-118" w:right="-18" w:firstLine="419"/>
        <w:jc w:val="both"/>
        <w:textAlignment w:val="baseline"/>
        <w:rPr>
          <w:rStyle w:val="17"/>
          <w:rFonts w:ascii="黑体" w:eastAsia="黑体"/>
          <w:b w:val="0"/>
          <w:i w:val="0"/>
          <w:caps w:val="0"/>
          <w:spacing w:val="0"/>
          <w:w w:val="100"/>
          <w:kern w:val="2"/>
          <w:sz w:val="30"/>
          <w:szCs w:val="30"/>
          <w:lang w:val="en-US" w:eastAsia="zh-CN" w:bidi="ar-SA"/>
        </w:rPr>
      </w:pPr>
      <w:r>
        <w:rPr>
          <w:rStyle w:val="17"/>
          <w:rFonts w:ascii="黑体" w:eastAsia="黑体"/>
          <w:b w:val="0"/>
          <w:i w:val="0"/>
          <w:caps w:val="0"/>
          <w:spacing w:val="0"/>
          <w:w w:val="100"/>
          <w:kern w:val="2"/>
          <w:sz w:val="30"/>
          <w:szCs w:val="30"/>
          <w:lang w:val="en-US" w:eastAsia="zh-CN" w:bidi="ar-SA"/>
        </w:rPr>
        <w:t>简介</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hint="eastAsia" w:ascii="宋体" w:hAnsi="宋体"/>
          <w:b w:val="0"/>
          <w:i w:val="0"/>
          <w:caps w:val="0"/>
          <w:spacing w:val="0"/>
          <w:w w:val="100"/>
          <w:kern w:val="2"/>
          <w:sz w:val="21"/>
          <w:szCs w:val="21"/>
          <w:lang w:val="en-US" w:eastAsia="zh-CN" w:bidi="ar-SA"/>
        </w:rPr>
        <w:t>BD-SVR</w:t>
      </w:r>
      <w:r>
        <w:rPr>
          <w:rStyle w:val="17"/>
          <w:rFonts w:ascii="宋体" w:hAnsi="宋体"/>
          <w:b w:val="0"/>
          <w:i w:val="0"/>
          <w:caps w:val="0"/>
          <w:spacing w:val="0"/>
          <w:w w:val="100"/>
          <w:kern w:val="2"/>
          <w:sz w:val="21"/>
          <w:szCs w:val="21"/>
          <w:lang w:val="en-US" w:eastAsia="zh-CN" w:bidi="ar-SA"/>
        </w:rPr>
        <w:t>手持式电波流速仪采用K 波段电波对河流、污水、泥浆、海洋进行非接触式的流速测量。该仪器体积小巧、手持式操作、锂离子电池供电、使用简便。不受污水腐蚀、不受泥沙干扰，通过非接触式测量，确保了测量者的安全。</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sz w:val="21"/>
          <w:szCs w:val="21"/>
          <w:lang w:val="en-US" w:eastAsia="zh-CN" w:bidi="ar-SA"/>
        </w:rPr>
        <w:t>仪器包括一个高敏感度的平面窄带雷达探头和角度计，仪器采用手持式操作。内嵌的操作软件是菜单式的，容易操作。</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sz w:val="21"/>
          <w:szCs w:val="21"/>
          <w:lang w:val="en-US" w:eastAsia="zh-CN" w:bidi="ar-SA"/>
        </w:rPr>
        <w:tab/>
      </w:r>
      <w:r>
        <w:rPr>
          <w:rStyle w:val="17"/>
          <w:rFonts w:ascii="宋体" w:hAnsi="宋体"/>
          <w:b w:val="0"/>
          <w:i w:val="0"/>
          <w:caps w:val="0"/>
          <w:spacing w:val="0"/>
          <w:w w:val="100"/>
          <w:kern w:val="2"/>
          <w:sz w:val="21"/>
          <w:szCs w:val="21"/>
          <w:lang w:val="en-US" w:eastAsia="zh-CN" w:bidi="ar-SA"/>
        </w:rPr>
        <w:t>本手册详细介绍了</w:t>
      </w:r>
      <w:r>
        <w:rPr>
          <w:rStyle w:val="17"/>
          <w:rFonts w:hint="eastAsia" w:ascii="宋体" w:hAnsi="宋体"/>
          <w:b w:val="0"/>
          <w:i w:val="0"/>
          <w:caps w:val="0"/>
          <w:spacing w:val="0"/>
          <w:w w:val="100"/>
          <w:kern w:val="2"/>
          <w:sz w:val="21"/>
          <w:szCs w:val="21"/>
          <w:lang w:val="en-US" w:eastAsia="zh-CN" w:bidi="ar-SA"/>
        </w:rPr>
        <w:t>TD-SVR</w:t>
      </w:r>
      <w:r>
        <w:rPr>
          <w:rStyle w:val="17"/>
          <w:rFonts w:ascii="宋体" w:hAnsi="宋体"/>
          <w:b w:val="0"/>
          <w:i w:val="0"/>
          <w:caps w:val="0"/>
          <w:spacing w:val="0"/>
          <w:w w:val="100"/>
          <w:kern w:val="2"/>
          <w:sz w:val="21"/>
          <w:szCs w:val="21"/>
          <w:lang w:val="en-US" w:eastAsia="zh-CN" w:bidi="ar-SA"/>
        </w:rPr>
        <w:t>电波流速仪的使用方法、维护等。</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仪器特点</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供单人使用，重量小于1Kg，可手持测量或置于三角架上（选件）</w:t>
      </w:r>
      <w:r>
        <w:rPr>
          <w:rStyle w:val="17"/>
          <w:rFonts w:ascii="宋体" w:hAnsi="宋体"/>
          <w:b w:val="0"/>
          <w:i w:val="0"/>
          <w:caps w:val="0"/>
          <w:spacing w:val="0"/>
          <w:w w:val="100"/>
          <w:kern w:val="2"/>
          <w:sz w:val="21"/>
          <w:szCs w:val="21"/>
          <w:lang w:val="en-US" w:eastAsia="zh-CN" w:bidi="ar-SA"/>
        </w:rPr>
        <w:t>；</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中文界面，操作简单</w:t>
      </w:r>
      <w:r>
        <w:rPr>
          <w:rStyle w:val="17"/>
          <w:rFonts w:ascii="宋体" w:hAnsi="宋体"/>
          <w:b w:val="0"/>
          <w:i w:val="0"/>
          <w:caps w:val="0"/>
          <w:spacing w:val="0"/>
          <w:w w:val="100"/>
          <w:kern w:val="2"/>
          <w:sz w:val="21"/>
          <w:szCs w:val="21"/>
          <w:lang w:val="en-US" w:eastAsia="zh-CN" w:bidi="ar-SA"/>
        </w:rPr>
        <w:t>；</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非接触式操作，不受泥沙影响，也不受水体腐蚀</w:t>
      </w:r>
      <w:r>
        <w:rPr>
          <w:rStyle w:val="17"/>
          <w:rFonts w:ascii="宋体" w:hAnsi="宋体"/>
          <w:b w:val="0"/>
          <w:i w:val="0"/>
          <w:caps w:val="0"/>
          <w:spacing w:val="0"/>
          <w:w w:val="100"/>
          <w:kern w:val="2"/>
          <w:sz w:val="21"/>
          <w:szCs w:val="21"/>
          <w:lang w:val="en-US" w:eastAsia="zh-CN" w:bidi="ar-SA"/>
        </w:rPr>
        <w:t>；</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sz w:val="21"/>
          <w:szCs w:val="21"/>
          <w:lang w:val="en-US" w:eastAsia="zh-CN" w:bidi="ar-SA"/>
        </w:rPr>
        <w:t>水平和垂直方向角度自动校正；</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多种测量模式，可快速测量也可连续测量</w:t>
      </w:r>
      <w:r>
        <w:rPr>
          <w:rStyle w:val="17"/>
          <w:rFonts w:ascii="宋体" w:hAnsi="宋体"/>
          <w:b w:val="0"/>
          <w:i w:val="0"/>
          <w:caps w:val="0"/>
          <w:spacing w:val="0"/>
          <w:w w:val="100"/>
          <w:kern w:val="2"/>
          <w:sz w:val="21"/>
          <w:szCs w:val="21"/>
          <w:lang w:val="en-US" w:eastAsia="zh-CN" w:bidi="ar-SA"/>
        </w:rPr>
        <w:t>；</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4"/>
          <w:lang w:val="en-US" w:eastAsia="zh-CN" w:bidi="ar-SA"/>
        </w:rPr>
      </w:pPr>
      <w:r>
        <w:rPr>
          <w:rStyle w:val="17"/>
          <w:rFonts w:ascii="宋体" w:hAnsi="宋体"/>
          <w:b w:val="0"/>
          <w:i w:val="0"/>
          <w:caps w:val="0"/>
          <w:spacing w:val="0"/>
          <w:w w:val="100"/>
          <w:kern w:val="2"/>
          <w:sz w:val="21"/>
          <w:szCs w:val="24"/>
          <w:lang w:val="en-US" w:eastAsia="zh-CN" w:bidi="ar-SA"/>
        </w:rPr>
        <w:t>内置大容量锂离子电池</w:t>
      </w:r>
      <w:r>
        <w:rPr>
          <w:rStyle w:val="17"/>
          <w:rFonts w:ascii="Times New Roman" w:hAnsi="Times New Roman" w:eastAsia="宋体"/>
          <w:b w:val="0"/>
          <w:i w:val="0"/>
          <w:caps w:val="0"/>
          <w:spacing w:val="0"/>
          <w:w w:val="100"/>
          <w:kern w:val="2"/>
          <w:sz w:val="21"/>
          <w:szCs w:val="21"/>
          <w:lang w:val="en-US" w:eastAsia="zh-CN" w:bidi="ar-SA"/>
        </w:rPr>
        <w:t>，可连续使用10小时以上</w:t>
      </w:r>
      <w:r>
        <w:rPr>
          <w:rStyle w:val="17"/>
          <w:rFonts w:ascii="宋体" w:hAnsi="宋体"/>
          <w:b w:val="0"/>
          <w:i w:val="0"/>
          <w:caps w:val="0"/>
          <w:spacing w:val="0"/>
          <w:w w:val="100"/>
          <w:kern w:val="2"/>
          <w:sz w:val="21"/>
          <w:szCs w:val="24"/>
          <w:lang w:val="en-US" w:eastAsia="zh-CN" w:bidi="ar-SA"/>
        </w:rPr>
        <w:t>；</w:t>
      </w:r>
    </w:p>
    <w:p>
      <w:pPr>
        <w:numPr>
          <w:ilvl w:val="0"/>
          <w:numId w:val="3"/>
        </w:numPr>
        <w:tabs>
          <w:tab w:val="left" w:pos="0"/>
        </w:tabs>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4"/>
          <w:lang w:val="en-US" w:eastAsia="zh-CN" w:bidi="ar-SA"/>
        </w:rPr>
      </w:pPr>
      <w:r>
        <w:rPr>
          <w:rStyle w:val="17"/>
          <w:rFonts w:ascii="宋体" w:hAnsi="宋体"/>
          <w:b w:val="0"/>
          <w:i w:val="0"/>
          <w:caps w:val="0"/>
          <w:spacing w:val="0"/>
          <w:w w:val="100"/>
          <w:kern w:val="2"/>
          <w:sz w:val="21"/>
          <w:szCs w:val="24"/>
          <w:lang w:val="en-US" w:eastAsia="zh-CN" w:bidi="ar-SA"/>
        </w:rPr>
        <w:t>多种充电方式可选，可以使用交流、车载和移动电源充电。</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操作原理</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电波流速仪</w:t>
      </w:r>
      <w:r>
        <w:rPr>
          <w:rStyle w:val="17"/>
          <w:rFonts w:ascii="Times New Roman" w:hAnsi="Times New Roman" w:eastAsia="宋体"/>
          <w:b w:val="0"/>
          <w:i w:val="0"/>
          <w:caps w:val="0"/>
          <w:spacing w:val="0"/>
          <w:w w:val="100"/>
          <w:kern w:val="2"/>
          <w:sz w:val="21"/>
          <w:szCs w:val="21"/>
          <w:lang w:val="en-US" w:eastAsia="zh-CN" w:bidi="ar-SA"/>
        </w:rPr>
        <w:t>可以进行单次、连续和流量三种模式的流速检测。该仪器基于多普勒效应原理：</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当雷达波发射源与目标相对静止时，则接收频率和发射频率相等：</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position w:val="-24"/>
          <w:sz w:val="21"/>
          <w:szCs w:val="21"/>
          <w:lang w:val="en-US" w:eastAsia="zh-CN" w:bidi="ar-SA"/>
        </w:rPr>
        <w:drawing>
          <wp:inline distT="0" distB="0" distL="114300" distR="114300">
            <wp:extent cx="742315" cy="276225"/>
            <wp:effectExtent l="0" t="0" r="635" b="7620"/>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19"/>
                    <a:stretch>
                      <a:fillRect/>
                    </a:stretch>
                  </pic:blipFill>
                  <pic:spPr>
                    <a:xfrm>
                      <a:off x="0" y="0"/>
                      <a:ext cx="742315" cy="276225"/>
                    </a:xfrm>
                    <a:prstGeom prst="rect">
                      <a:avLst/>
                    </a:prstGeom>
                    <a:noFill/>
                    <a:ln>
                      <a:noFill/>
                    </a:ln>
                  </pic:spPr>
                </pic:pic>
              </a:graphicData>
            </a:graphic>
          </wp:inline>
        </w:drawing>
      </w:r>
    </w:p>
    <w:p>
      <w:pPr>
        <w:snapToGrid w:val="0"/>
        <w:spacing w:before="0" w:beforeAutospacing="0" w:after="0" w:afterAutospacing="0" w:line="360" w:lineRule="auto"/>
        <w:ind w:left="-107" w:right="-18" w:firstLine="419"/>
        <w:jc w:val="left"/>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sz w:val="21"/>
          <w:szCs w:val="21"/>
          <w:lang w:val="en-US" w:eastAsia="zh-CN" w:bidi="ar-SA"/>
        </w:rPr>
        <w:t>当发射波源位置固定，移动目标相对发射波源以速度</w:t>
      </w:r>
      <w:r>
        <w:rPr>
          <w:rStyle w:val="17"/>
          <w:rFonts w:ascii="宋体" w:hAnsi="宋体"/>
          <w:b w:val="0"/>
          <w:i w:val="0"/>
          <w:caps w:val="0"/>
          <w:spacing w:val="0"/>
          <w:w w:val="100"/>
          <w:kern w:val="2"/>
          <w:position w:val="-6"/>
          <w:sz w:val="21"/>
          <w:szCs w:val="21"/>
          <w:lang w:val="en-US" w:eastAsia="zh-CN" w:bidi="ar-SA"/>
        </w:rPr>
        <w:drawing>
          <wp:inline distT="0" distB="0" distL="114300" distR="114300">
            <wp:extent cx="126365" cy="139065"/>
            <wp:effectExtent l="0" t="0" r="6985" b="13970"/>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20"/>
                    <a:stretch>
                      <a:fillRect/>
                    </a:stretch>
                  </pic:blipFill>
                  <pic:spPr>
                    <a:xfrm>
                      <a:off x="0" y="0"/>
                      <a:ext cx="126365" cy="139065"/>
                    </a:xfrm>
                    <a:prstGeom prst="rect">
                      <a:avLst/>
                    </a:prstGeom>
                    <a:noFill/>
                    <a:ln>
                      <a:noFill/>
                    </a:ln>
                  </pic:spPr>
                </pic:pic>
              </a:graphicData>
            </a:graphic>
          </wp:inline>
        </w:drawing>
      </w:r>
      <w:r>
        <w:rPr>
          <w:rStyle w:val="17"/>
          <w:rFonts w:ascii="宋体" w:hAnsi="宋体"/>
          <w:b w:val="0"/>
          <w:i w:val="0"/>
          <w:caps w:val="0"/>
          <w:spacing w:val="0"/>
          <w:w w:val="100"/>
          <w:kern w:val="2"/>
          <w:sz w:val="21"/>
          <w:szCs w:val="21"/>
          <w:lang w:val="en-US" w:eastAsia="zh-CN" w:bidi="ar-SA"/>
        </w:rPr>
        <w:t>向波源方向运动时，雷达波对于移动目标来说，速度增大为</w:t>
      </w:r>
      <w:r>
        <w:rPr>
          <w:rStyle w:val="17"/>
          <w:rFonts w:ascii="宋体" w:hAnsi="宋体"/>
          <w:b w:val="0"/>
          <w:i w:val="0"/>
          <w:caps w:val="0"/>
          <w:spacing w:val="0"/>
          <w:w w:val="100"/>
          <w:kern w:val="2"/>
          <w:position w:val="-12"/>
          <w:sz w:val="21"/>
          <w:szCs w:val="21"/>
          <w:lang w:val="en-US" w:eastAsia="zh-CN" w:bidi="ar-SA"/>
        </w:rPr>
        <w:drawing>
          <wp:inline distT="0" distB="0" distL="114300" distR="114300">
            <wp:extent cx="376555" cy="225425"/>
            <wp:effectExtent l="0" t="0" r="0" b="2540"/>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21"/>
                    <a:stretch>
                      <a:fillRect/>
                    </a:stretch>
                  </pic:blipFill>
                  <pic:spPr>
                    <a:xfrm>
                      <a:off x="0" y="0"/>
                      <a:ext cx="376555" cy="225425"/>
                    </a:xfrm>
                    <a:prstGeom prst="rect">
                      <a:avLst/>
                    </a:prstGeom>
                    <a:noFill/>
                    <a:ln>
                      <a:noFill/>
                    </a:ln>
                  </pic:spPr>
                </pic:pic>
              </a:graphicData>
            </a:graphic>
          </wp:inline>
        </w:drawing>
      </w:r>
      <w:r>
        <w:rPr>
          <w:rStyle w:val="17"/>
          <w:rFonts w:ascii="宋体" w:hAnsi="宋体"/>
          <w:b w:val="0"/>
          <w:i w:val="0"/>
          <w:caps w:val="0"/>
          <w:spacing w:val="0"/>
          <w:w w:val="100"/>
          <w:kern w:val="2"/>
          <w:sz w:val="21"/>
          <w:szCs w:val="21"/>
          <w:lang w:val="en-US" w:eastAsia="zh-CN" w:bidi="ar-SA"/>
        </w:rPr>
        <w:t>，单位时间内到达移动目标的雷达波的波长个数即接收频率为：</w:t>
      </w:r>
    </w:p>
    <w:p>
      <w:pPr>
        <w:snapToGrid w:val="0"/>
        <w:spacing w:before="0" w:beforeAutospacing="0" w:after="0" w:afterAutospacing="0" w:line="360" w:lineRule="auto"/>
        <w:ind w:left="-107" w:right="-18" w:firstLine="419"/>
        <w:jc w:val="center"/>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position w:val="-24"/>
          <w:sz w:val="21"/>
          <w:szCs w:val="21"/>
          <w:lang w:val="en-US" w:eastAsia="zh-CN" w:bidi="ar-SA"/>
        </w:rPr>
        <w:drawing>
          <wp:inline distT="0" distB="0" distL="114300" distR="114300">
            <wp:extent cx="710565" cy="339090"/>
            <wp:effectExtent l="0" t="0" r="13335" b="3175"/>
            <wp:docPr id="2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pic:cNvPicPr>
                      <a:picLocks noChangeAspect="1"/>
                    </pic:cNvPicPr>
                  </pic:nvPicPr>
                  <pic:blipFill>
                    <a:blip r:embed="rId22"/>
                    <a:stretch>
                      <a:fillRect/>
                    </a:stretch>
                  </pic:blipFill>
                  <pic:spPr>
                    <a:xfrm>
                      <a:off x="0" y="0"/>
                      <a:ext cx="710565" cy="339090"/>
                    </a:xfrm>
                    <a:prstGeom prst="rect">
                      <a:avLst/>
                    </a:prstGeom>
                    <a:noFill/>
                    <a:ln>
                      <a:noFill/>
                    </a:ln>
                  </pic:spPr>
                </pic:pic>
              </a:graphicData>
            </a:graphic>
          </wp:inline>
        </w:drawing>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2"/>
          <w:sz w:val="21"/>
          <w:szCs w:val="21"/>
          <w:lang w:val="en-US" w:eastAsia="zh-CN" w:bidi="ar-SA"/>
        </w:rPr>
      </w:pPr>
      <w:r>
        <w:rPr>
          <w:rStyle w:val="17"/>
          <w:rFonts w:ascii="宋体" w:hAnsi="宋体"/>
          <w:b w:val="0"/>
          <w:i w:val="0"/>
          <w:caps w:val="0"/>
          <w:spacing w:val="0"/>
          <w:w w:val="100"/>
          <w:kern w:val="2"/>
          <w:sz w:val="21"/>
          <w:szCs w:val="21"/>
          <w:lang w:val="en-US" w:eastAsia="zh-CN" w:bidi="ar-SA"/>
        </w:rPr>
        <w:t xml:space="preserve">多普勒频移   </w:t>
      </w:r>
      <w:r>
        <w:rPr>
          <w:rStyle w:val="17"/>
          <w:rFonts w:ascii="宋体" w:hAnsi="宋体"/>
          <w:b w:val="0"/>
          <w:i w:val="0"/>
          <w:caps w:val="0"/>
          <w:spacing w:val="0"/>
          <w:w w:val="100"/>
          <w:kern w:val="2"/>
          <w:position w:val="-14"/>
          <w:sz w:val="21"/>
          <w:szCs w:val="21"/>
          <w:lang w:val="en-US" w:eastAsia="zh-CN" w:bidi="ar-SA"/>
        </w:rPr>
        <w:drawing>
          <wp:inline distT="0" distB="0" distL="114300" distR="114300">
            <wp:extent cx="809625" cy="216535"/>
            <wp:effectExtent l="0" t="0" r="9525" b="13335"/>
            <wp:docPr id="2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pic:cNvPicPr>
                      <a:picLocks noChangeAspect="1"/>
                    </pic:cNvPicPr>
                  </pic:nvPicPr>
                  <pic:blipFill>
                    <a:blip r:embed="rId23"/>
                    <a:stretch>
                      <a:fillRect/>
                    </a:stretch>
                  </pic:blipFill>
                  <pic:spPr>
                    <a:xfrm>
                      <a:off x="0" y="0"/>
                      <a:ext cx="809625" cy="216535"/>
                    </a:xfrm>
                    <a:prstGeom prst="rect">
                      <a:avLst/>
                    </a:prstGeom>
                    <a:noFill/>
                    <a:ln>
                      <a:noFill/>
                    </a:ln>
                  </pic:spPr>
                </pic:pic>
              </a:graphicData>
            </a:graphic>
          </wp:inline>
        </w:drawing>
      </w:r>
      <w:r>
        <w:rPr>
          <w:rStyle w:val="17"/>
          <w:rFonts w:ascii="宋体" w:hAnsi="宋体"/>
          <w:b w:val="0"/>
          <w:i w:val="0"/>
          <w:caps w:val="0"/>
          <w:spacing w:val="0"/>
          <w:w w:val="100"/>
          <w:kern w:val="2"/>
          <w:sz w:val="21"/>
          <w:szCs w:val="21"/>
          <w:lang w:val="en-US" w:eastAsia="zh-CN" w:bidi="ar-SA"/>
        </w:rPr>
        <w:t>；</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0"/>
          <w:sz w:val="24"/>
          <w:szCs w:val="21"/>
          <w:lang w:val="en-US" w:eastAsia="zh-CN" w:bidi="ar-SA"/>
        </w:rPr>
      </w:pPr>
      <w:r>
        <w:rPr>
          <w:rStyle w:val="17"/>
          <w:rFonts w:ascii="宋体" w:hAnsi="宋体"/>
          <w:b w:val="0"/>
          <w:i w:val="0"/>
          <w:caps w:val="0"/>
          <w:spacing w:val="0"/>
          <w:w w:val="100"/>
          <w:kern w:val="2"/>
          <w:sz w:val="21"/>
          <w:szCs w:val="21"/>
          <w:lang w:val="en-US" w:eastAsia="zh-CN" w:bidi="ar-SA"/>
        </w:rPr>
        <w:t>移动目标的运动速度：</w:t>
      </w:r>
      <w:r>
        <w:rPr>
          <w:rStyle w:val="17"/>
          <w:rFonts w:ascii="宋体" w:hAnsi="宋体"/>
          <w:b w:val="0"/>
          <w:i w:val="0"/>
          <w:caps w:val="0"/>
          <w:spacing w:val="0"/>
          <w:w w:val="100"/>
          <w:kern w:val="0"/>
          <w:sz w:val="24"/>
          <w:szCs w:val="21"/>
          <w:lang w:val="en-US" w:eastAsia="zh-CN" w:bidi="ar-SA"/>
        </w:rPr>
        <w:drawing>
          <wp:inline distT="0" distB="0" distL="114300" distR="114300">
            <wp:extent cx="838835" cy="316865"/>
            <wp:effectExtent l="0" t="0" r="18415" b="6350"/>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pic:cNvPicPr>
                      <a:picLocks noChangeAspect="1"/>
                    </pic:cNvPicPr>
                  </pic:nvPicPr>
                  <pic:blipFill>
                    <a:blip r:embed="rId24"/>
                    <a:stretch>
                      <a:fillRect/>
                    </a:stretch>
                  </pic:blipFill>
                  <pic:spPr>
                    <a:xfrm>
                      <a:off x="0" y="0"/>
                      <a:ext cx="838835" cy="316865"/>
                    </a:xfrm>
                    <a:prstGeom prst="rect">
                      <a:avLst/>
                    </a:prstGeom>
                    <a:noFill/>
                    <a:ln>
                      <a:noFill/>
                    </a:ln>
                  </pic:spPr>
                </pic:pic>
              </a:graphicData>
            </a:graphic>
          </wp:inline>
        </w:drawing>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0"/>
          <w:sz w:val="24"/>
          <w:szCs w:val="21"/>
          <w:lang w:val="en-US" w:eastAsia="zh-CN" w:bidi="ar-SA"/>
        </w:rPr>
      </w:pPr>
      <w:r>
        <w:rPr>
          <w:rStyle w:val="17"/>
          <w:rFonts w:ascii="宋体" w:hAnsi="宋体"/>
          <w:b w:val="0"/>
          <w:i w:val="0"/>
          <w:caps w:val="0"/>
          <w:spacing w:val="0"/>
          <w:w w:val="100"/>
          <w:kern w:val="0"/>
          <w:sz w:val="24"/>
          <w:szCs w:val="21"/>
          <w:lang w:val="en-US" w:eastAsia="zh-CN" w:bidi="ar-SA"/>
        </w:rPr>
        <w:drawing>
          <wp:inline distT="0" distB="0" distL="114300" distR="114300">
            <wp:extent cx="139700" cy="149225"/>
            <wp:effectExtent l="0" t="0" r="12700" b="2540"/>
            <wp:docPr id="2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pic:cNvPicPr>
                      <a:picLocks noChangeAspect="1"/>
                    </pic:cNvPicPr>
                  </pic:nvPicPr>
                  <pic:blipFill>
                    <a:blip r:embed="rId25"/>
                    <a:stretch>
                      <a:fillRect/>
                    </a:stretch>
                  </pic:blipFill>
                  <pic:spPr>
                    <a:xfrm>
                      <a:off x="0" y="0"/>
                      <a:ext cx="139700" cy="149225"/>
                    </a:xfrm>
                    <a:prstGeom prst="rect">
                      <a:avLst/>
                    </a:prstGeom>
                    <a:noFill/>
                    <a:ln>
                      <a:noFill/>
                    </a:ln>
                  </pic:spPr>
                </pic:pic>
              </a:graphicData>
            </a:graphic>
          </wp:inline>
        </w:drawing>
      </w:r>
      <w:r>
        <w:rPr>
          <w:rStyle w:val="17"/>
          <w:rFonts w:ascii="宋体" w:hAnsi="宋体"/>
          <w:b w:val="0"/>
          <w:i w:val="0"/>
          <w:caps w:val="0"/>
          <w:spacing w:val="0"/>
          <w:w w:val="100"/>
          <w:kern w:val="2"/>
          <w:sz w:val="21"/>
          <w:szCs w:val="21"/>
          <w:lang w:val="en-US" w:eastAsia="zh-CN" w:bidi="ar-SA"/>
        </w:rPr>
        <w:t>值为正号时表示速度与发射波同向，负号则反向；移动目标的速度与频移</w:t>
      </w:r>
      <w:r>
        <w:rPr>
          <w:rStyle w:val="17"/>
          <w:rFonts w:ascii="宋体" w:hAnsi="宋体"/>
          <w:b w:val="0"/>
          <w:i w:val="0"/>
          <w:caps w:val="0"/>
          <w:spacing w:val="0"/>
          <w:w w:val="100"/>
          <w:kern w:val="2"/>
          <w:sz w:val="21"/>
          <w:szCs w:val="21"/>
          <w:lang w:val="en-US" w:eastAsia="zh-CN" w:bidi="ar-SA"/>
        </w:rPr>
        <w:drawing>
          <wp:inline distT="0" distB="0" distL="114300" distR="114300">
            <wp:extent cx="148590" cy="157480"/>
            <wp:effectExtent l="0" t="0" r="3810" b="15240"/>
            <wp:docPr id="2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pic:cNvPicPr>
                      <a:picLocks noChangeAspect="1"/>
                    </pic:cNvPicPr>
                  </pic:nvPicPr>
                  <pic:blipFill>
                    <a:blip r:embed="rId25"/>
                    <a:stretch>
                      <a:fillRect/>
                    </a:stretch>
                  </pic:blipFill>
                  <pic:spPr>
                    <a:xfrm>
                      <a:off x="0" y="0"/>
                      <a:ext cx="148590" cy="157480"/>
                    </a:xfrm>
                    <a:prstGeom prst="rect">
                      <a:avLst/>
                    </a:prstGeom>
                    <a:noFill/>
                    <a:ln>
                      <a:noFill/>
                    </a:ln>
                  </pic:spPr>
                </pic:pic>
              </a:graphicData>
            </a:graphic>
          </wp:inline>
        </w:drawing>
      </w:r>
      <w:r>
        <w:rPr>
          <w:rStyle w:val="17"/>
          <w:rFonts w:ascii="宋体" w:hAnsi="宋体"/>
          <w:b w:val="0"/>
          <w:i w:val="0"/>
          <w:caps w:val="0"/>
          <w:spacing w:val="0"/>
          <w:w w:val="100"/>
          <w:kern w:val="2"/>
          <w:sz w:val="21"/>
          <w:szCs w:val="21"/>
          <w:lang w:val="en-US" w:eastAsia="zh-CN" w:bidi="ar-SA"/>
        </w:rPr>
        <w:t>成正比，则有：</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0"/>
          <w:sz w:val="24"/>
          <w:szCs w:val="21"/>
          <w:lang w:val="en-US" w:eastAsia="zh-CN" w:bidi="ar-SA"/>
        </w:rPr>
      </w:pPr>
      <w:r>
        <w:rPr>
          <w:rStyle w:val="17"/>
          <w:rFonts w:ascii="宋体" w:hAnsi="宋体"/>
          <w:b w:val="0"/>
          <w:i w:val="0"/>
          <w:caps w:val="0"/>
          <w:spacing w:val="0"/>
          <w:w w:val="100"/>
          <w:kern w:val="0"/>
          <w:sz w:val="24"/>
          <w:szCs w:val="21"/>
          <w:lang w:val="en-US" w:eastAsia="zh-CN" w:bidi="ar-SA"/>
        </w:rPr>
        <w:t xml:space="preserve">   </w:t>
      </w:r>
      <w:r>
        <w:rPr>
          <w:rStyle w:val="17"/>
          <w:rFonts w:ascii="宋体" w:hAnsi="宋体"/>
          <w:b w:val="0"/>
          <w:i w:val="0"/>
          <w:caps w:val="0"/>
          <w:spacing w:val="0"/>
          <w:w w:val="100"/>
          <w:kern w:val="0"/>
          <w:sz w:val="24"/>
          <w:szCs w:val="21"/>
          <w:lang w:val="en-US" w:eastAsia="zh-CN" w:bidi="ar-SA"/>
        </w:rPr>
        <w:drawing>
          <wp:inline distT="0" distB="0" distL="114300" distR="114300">
            <wp:extent cx="661035" cy="306705"/>
            <wp:effectExtent l="0" t="0" r="5715" b="17145"/>
            <wp:docPr id="2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pic:cNvPicPr>
                      <a:picLocks noChangeAspect="1"/>
                    </pic:cNvPicPr>
                  </pic:nvPicPr>
                  <pic:blipFill>
                    <a:blip r:embed="rId26"/>
                    <a:stretch>
                      <a:fillRect/>
                    </a:stretch>
                  </pic:blipFill>
                  <pic:spPr>
                    <a:xfrm>
                      <a:off x="0" y="0"/>
                      <a:ext cx="661035" cy="306705"/>
                    </a:xfrm>
                    <a:prstGeom prst="rect">
                      <a:avLst/>
                    </a:prstGeom>
                    <a:noFill/>
                    <a:ln>
                      <a:noFill/>
                    </a:ln>
                  </pic:spPr>
                </pic:pic>
              </a:graphicData>
            </a:graphic>
          </wp:inline>
        </w:drawing>
      </w:r>
      <w:r>
        <w:rPr>
          <w:rStyle w:val="17"/>
          <w:rFonts w:ascii="宋体" w:hAnsi="宋体"/>
          <w:b w:val="0"/>
          <w:i w:val="0"/>
          <w:caps w:val="0"/>
          <w:spacing w:val="0"/>
          <w:w w:val="100"/>
          <w:kern w:val="0"/>
          <w:sz w:val="24"/>
          <w:szCs w:val="21"/>
          <w:lang w:val="en-US" w:eastAsia="zh-CN" w:bidi="ar-SA"/>
        </w:rPr>
        <w:t xml:space="preserve"> </w:t>
      </w:r>
    </w:p>
    <w:p>
      <w:pPr>
        <w:snapToGrid w:val="0"/>
        <w:spacing w:before="0" w:beforeAutospacing="0" w:after="0" w:afterAutospacing="0" w:line="360" w:lineRule="auto"/>
        <w:ind w:left="-107" w:right="-18" w:firstLine="419"/>
        <w:jc w:val="both"/>
        <w:textAlignment w:val="baseline"/>
        <w:rPr>
          <w:rStyle w:val="17"/>
          <w:rFonts w:ascii="宋体" w:hAnsi="宋体"/>
          <w:b w:val="0"/>
          <w:i w:val="0"/>
          <w:caps w:val="0"/>
          <w:spacing w:val="0"/>
          <w:w w:val="100"/>
          <w:kern w:val="0"/>
          <w:sz w:val="21"/>
          <w:szCs w:val="21"/>
          <w:lang w:val="en-US" w:eastAsia="zh-CN" w:bidi="ar-SA"/>
        </w:rPr>
      </w:pPr>
      <w:r>
        <w:rPr>
          <w:rStyle w:val="17"/>
          <w:rFonts w:ascii="宋体" w:hAnsi="宋体"/>
          <w:b w:val="0"/>
          <w:i w:val="0"/>
          <w:caps w:val="0"/>
          <w:spacing w:val="0"/>
          <w:w w:val="100"/>
          <w:kern w:val="0"/>
          <w:sz w:val="21"/>
          <w:szCs w:val="21"/>
          <w:lang w:val="en-US" w:eastAsia="zh-CN" w:bidi="ar-SA"/>
        </w:rPr>
        <w:t>在对流动的河流水面进行测速时，</w:t>
      </w:r>
      <w:r>
        <w:rPr>
          <w:rStyle w:val="17"/>
          <w:rFonts w:hint="eastAsia" w:ascii="宋体" w:hAnsi="宋体"/>
          <w:b w:val="0"/>
          <w:i w:val="0"/>
          <w:caps w:val="0"/>
          <w:spacing w:val="0"/>
          <w:w w:val="100"/>
          <w:kern w:val="0"/>
          <w:sz w:val="21"/>
          <w:szCs w:val="21"/>
          <w:lang w:val="en-US" w:eastAsia="zh-CN" w:bidi="ar-SA"/>
        </w:rPr>
        <w:t>TD-SVR</w:t>
      </w:r>
      <w:r>
        <w:rPr>
          <w:rStyle w:val="17"/>
          <w:rFonts w:ascii="宋体" w:hAnsi="宋体"/>
          <w:b w:val="0"/>
          <w:i w:val="0"/>
          <w:caps w:val="0"/>
          <w:spacing w:val="0"/>
          <w:w w:val="100"/>
          <w:kern w:val="0"/>
          <w:sz w:val="21"/>
          <w:szCs w:val="21"/>
          <w:lang w:val="en-US" w:eastAsia="zh-CN" w:bidi="ar-SA"/>
        </w:rPr>
        <w:t>雷达向水面发射微波，遇到水面波浪、水泡、漂浮物（被测移动目标物）后，微波将被吸收、反射，反射波的一部分被探头接收，转换成电信号，由测量电路处理并测出多普勒频移，再根据上述原理即可计算出水体的流速。由于雷达波发射方向和水流的方向通常会有一定的角度，同时发射接收需要距离往返，故需要对上述结果进行修正，修正后的实际水流速度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宋体" w:hAnsi="宋体"/>
          <w:b w:val="0"/>
          <w:i w:val="0"/>
          <w:caps w:val="0"/>
          <w:spacing w:val="0"/>
          <w:w w:val="100"/>
          <w:kern w:val="2"/>
          <w:sz w:val="21"/>
          <w:szCs w:val="24"/>
          <w:lang w:val="en-US" w:eastAsia="zh-CN" w:bidi="ar-SA"/>
        </w:rPr>
        <w:tab/>
      </w:r>
      <w:r>
        <w:rPr>
          <w:rStyle w:val="17"/>
          <w:rFonts w:ascii="宋体" w:hAnsi="宋体"/>
          <w:b w:val="0"/>
          <w:i w:val="0"/>
          <w:caps w:val="0"/>
          <w:spacing w:val="0"/>
          <w:w w:val="100"/>
          <w:kern w:val="2"/>
          <w:position w:val="-32"/>
          <w:sz w:val="21"/>
          <w:szCs w:val="24"/>
          <w:lang w:val="en-US" w:eastAsia="zh-CN" w:bidi="ar-SA"/>
        </w:rPr>
        <w:drawing>
          <wp:inline distT="0" distB="0" distL="114300" distR="114300">
            <wp:extent cx="1333500" cy="395605"/>
            <wp:effectExtent l="0" t="0" r="0" b="3810"/>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pic:cNvPicPr>
                      <a:picLocks noChangeAspect="1"/>
                    </pic:cNvPicPr>
                  </pic:nvPicPr>
                  <pic:blipFill>
                    <a:blip r:embed="rId27"/>
                    <a:stretch>
                      <a:fillRect/>
                    </a:stretch>
                  </pic:blipFill>
                  <pic:spPr>
                    <a:xfrm>
                      <a:off x="0" y="0"/>
                      <a:ext cx="1333500" cy="395605"/>
                    </a:xfrm>
                    <a:prstGeom prst="rect">
                      <a:avLst/>
                    </a:prstGeom>
                    <a:noFill/>
                    <a:ln>
                      <a:noFill/>
                    </a:ln>
                  </pic:spPr>
                </pic:pic>
              </a:graphicData>
            </a:graphic>
          </wp:inline>
        </w:drawing>
      </w:r>
      <w:r>
        <w:rPr>
          <w:rStyle w:val="17"/>
          <w:rFonts w:ascii="宋体" w:hAnsi="宋体"/>
          <w:b w:val="0"/>
          <w:i w:val="0"/>
          <w:caps w:val="0"/>
          <w:spacing w:val="0"/>
          <w:w w:val="100"/>
          <w:kern w:val="2"/>
          <w:sz w:val="21"/>
          <w:szCs w:val="24"/>
          <w:lang w:val="en-US" w:eastAsia="zh-CN" w:bidi="ar-SA"/>
        </w:rPr>
        <w:tab/>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8" w:type="default"/>
          <w:pgSz w:w="8392" w:h="11907"/>
          <w:pgMar w:top="1440" w:right="1021" w:bottom="1440" w:left="1021" w:header="851" w:footer="992" w:gutter="0"/>
          <w:lnNumType w:countBy="0"/>
          <w:pgNumType w:start="1"/>
          <w:cols w:space="425" w:num="1"/>
          <w:vAlign w:val="top"/>
          <w:docGrid w:linePitch="312" w:charSpace="0"/>
        </w:sectPr>
      </w:pPr>
    </w:p>
    <w:p>
      <w:pPr>
        <w:snapToGrid w:val="0"/>
        <w:spacing w:before="0" w:beforeAutospacing="0" w:after="0" w:afterAutospacing="0" w:line="360" w:lineRule="auto"/>
        <w:ind w:left="-107" w:right="-18" w:firstLine="419"/>
        <w:jc w:val="both"/>
        <w:textAlignment w:val="baseline"/>
        <w:rPr>
          <w:rStyle w:val="17"/>
          <w:rFonts w:ascii="黑体" w:eastAsia="黑体"/>
          <w:b w:val="0"/>
          <w:i w:val="0"/>
          <w:caps w:val="0"/>
          <w:spacing w:val="0"/>
          <w:w w:val="100"/>
          <w:kern w:val="2"/>
          <w:sz w:val="30"/>
          <w:szCs w:val="30"/>
          <w:lang w:val="en-US" w:eastAsia="zh-CN" w:bidi="ar-SA"/>
        </w:rPr>
      </w:pPr>
      <w:r>
        <w:rPr>
          <w:rStyle w:val="17"/>
          <w:rFonts w:ascii="黑体" w:eastAsia="黑体"/>
          <w:b w:val="0"/>
          <w:i w:val="0"/>
          <w:caps w:val="0"/>
          <w:spacing w:val="0"/>
          <w:w w:val="100"/>
          <w:kern w:val="2"/>
          <w:sz w:val="30"/>
          <w:szCs w:val="30"/>
          <w:lang w:val="en-US" w:eastAsia="zh-CN" w:bidi="ar-SA"/>
        </w:rPr>
        <w:t>基础操作</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仪器结构</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仪器的外观：</w:t>
      </w:r>
    </w:p>
    <w:p>
      <w:pPr>
        <w:snapToGrid w:val="0"/>
        <w:spacing w:before="0" w:beforeAutospacing="0" w:after="0" w:afterAutospacing="0" w:line="360" w:lineRule="auto"/>
        <w:ind w:left="-107" w:right="-18" w:firstLine="419"/>
        <w:jc w:val="center"/>
        <w:textAlignment w:val="baseline"/>
        <w:rPr>
          <w:rStyle w:val="17"/>
          <w:rFonts w:eastAsia="宋体"/>
          <w:b w:val="0"/>
          <w:i w:val="0"/>
          <w:caps w:val="0"/>
          <w:spacing w:val="0"/>
          <w:w w:val="100"/>
          <w:kern w:val="2"/>
          <w:sz w:val="21"/>
          <w:szCs w:val="24"/>
          <w:lang w:val="en-US" w:eastAsia="zh-CN" w:bidi="ar-SA"/>
        </w:rPr>
      </w:pPr>
      <w:r>
        <w:rPr>
          <w:rStyle w:val="17"/>
          <w:rFonts w:eastAsia="宋体"/>
          <w:b w:val="0"/>
          <w:i w:val="0"/>
          <w:caps w:val="0"/>
          <w:spacing w:val="0"/>
          <w:w w:val="100"/>
          <w:kern w:val="2"/>
          <w:sz w:val="21"/>
          <w:szCs w:val="24"/>
          <w:lang w:val="en-US" w:eastAsia="zh-CN" w:bidi="ar-SA"/>
        </w:rPr>
        <w:drawing>
          <wp:inline distT="0" distB="0" distL="114300" distR="114300">
            <wp:extent cx="4029075" cy="4323080"/>
            <wp:effectExtent l="0" t="0" r="0" b="0"/>
            <wp:docPr id="2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pic:cNvPicPr>
                      <a:picLocks noChangeAspect="1"/>
                    </pic:cNvPicPr>
                  </pic:nvPicPr>
                  <pic:blipFill>
                    <a:blip r:embed="rId28"/>
                    <a:stretch>
                      <a:fillRect/>
                    </a:stretch>
                  </pic:blipFill>
                  <pic:spPr>
                    <a:xfrm>
                      <a:off x="0" y="0"/>
                      <a:ext cx="4029075" cy="4323080"/>
                    </a:xfrm>
                    <a:prstGeom prst="rect">
                      <a:avLst/>
                    </a:prstGeom>
                    <a:noFill/>
                    <a:ln>
                      <a:noFill/>
                    </a:ln>
                  </pic:spPr>
                </pic:pic>
              </a:graphicData>
            </a:graphic>
          </wp:inline>
        </w:drawing>
      </w:r>
    </w:p>
    <w:p>
      <w:pPr>
        <w:pStyle w:val="2"/>
        <w:widowControl/>
        <w:snapToGrid w:val="0"/>
        <w:spacing w:before="0" w:beforeAutospacing="0" w:after="0" w:afterAutospacing="0" w:line="240" w:lineRule="auto"/>
        <w:jc w:val="center"/>
        <w:textAlignment w:val="baseline"/>
        <w:rPr>
          <w:rStyle w:val="17"/>
          <w:rFonts w:ascii="黑体" w:hAnsi="Arial" w:eastAsia="黑体"/>
          <w:b w:val="0"/>
          <w:i w:val="0"/>
          <w:caps w:val="0"/>
          <w:spacing w:val="0"/>
          <w:w w:val="100"/>
          <w:kern w:val="2"/>
          <w:sz w:val="18"/>
          <w:szCs w:val="18"/>
          <w:lang w:val="en-US" w:eastAsia="zh-CN" w:bidi="ar-SA"/>
        </w:rPr>
      </w:pPr>
      <w:r>
        <w:rPr>
          <w:rStyle w:val="17"/>
          <w:rFonts w:ascii="Arial" w:hAnsi="Arial" w:eastAsia="黑体"/>
          <w:b w:val="0"/>
          <w:i w:val="0"/>
          <w:caps w:val="0"/>
          <w:spacing w:val="0"/>
          <w:w w:val="100"/>
          <w:kern w:val="2"/>
          <w:sz w:val="20"/>
          <w:szCs w:val="20"/>
          <w:lang w:val="en-US" w:eastAsia="zh-CN" w:bidi="ar-SA"/>
        </w:rPr>
        <w:t>图</w:t>
      </w:r>
      <w:r>
        <w:rPr>
          <w:rStyle w:val="17"/>
          <w:rFonts w:ascii="Arial" w:hAnsi="Arial" w:eastAsia="黑体"/>
          <w:b w:val="0"/>
          <w:i w:val="0"/>
          <w:caps w:val="0"/>
          <w:spacing w:val="0"/>
          <w:w w:val="100"/>
          <w:kern w:val="2"/>
          <w:sz w:val="20"/>
          <w:szCs w:val="20"/>
          <w:lang w:bidi="ar-SA"/>
        </w:rPr>
        <w:t>1</w:t>
      </w:r>
      <w:r>
        <w:rPr>
          <w:rStyle w:val="17"/>
          <w:rFonts w:ascii="Arial" w:hAnsi="Arial" w:eastAsia="黑体"/>
          <w:b w:val="0"/>
          <w:i w:val="0"/>
          <w:caps w:val="0"/>
          <w:spacing w:val="0"/>
          <w:w w:val="100"/>
          <w:kern w:val="2"/>
          <w:sz w:val="20"/>
          <w:szCs w:val="20"/>
          <w:lang w:val="en-US" w:eastAsia="zh-CN" w:bidi="ar-SA"/>
        </w:rPr>
        <w:t xml:space="preserve">  </w:t>
      </w:r>
      <w:r>
        <w:rPr>
          <w:rStyle w:val="17"/>
          <w:rFonts w:ascii="黑体" w:hAnsi="Arial" w:eastAsia="黑体"/>
          <w:b w:val="0"/>
          <w:i w:val="0"/>
          <w:caps w:val="0"/>
          <w:spacing w:val="0"/>
          <w:w w:val="100"/>
          <w:kern w:val="2"/>
          <w:sz w:val="18"/>
          <w:szCs w:val="18"/>
          <w:lang w:val="en-US" w:eastAsia="zh-CN" w:bidi="ar-SA"/>
        </w:rPr>
        <w:t>仪器外观</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按键功能</w:t>
      </w:r>
    </w:p>
    <w:p>
      <w:pPr>
        <w:pStyle w:val="2"/>
        <w:widowControl/>
        <w:snapToGrid w:val="0"/>
        <w:spacing w:before="0" w:beforeAutospacing="0" w:after="0" w:afterAutospacing="0" w:line="360" w:lineRule="auto"/>
        <w:ind w:left="-119" w:right="-18" w:firstLine="419"/>
        <w:jc w:val="center"/>
        <w:textAlignment w:val="baseline"/>
        <w:rPr>
          <w:rStyle w:val="17"/>
          <w:rFonts w:ascii="黑体" w:hAnsi="Arial" w:eastAsia="黑体"/>
          <w:b w:val="0"/>
          <w:i w:val="0"/>
          <w:caps w:val="0"/>
          <w:spacing w:val="0"/>
          <w:w w:val="100"/>
          <w:kern w:val="2"/>
          <w:sz w:val="18"/>
          <w:szCs w:val="18"/>
          <w:lang w:val="en-US" w:eastAsia="zh-CN" w:bidi="ar-SA"/>
        </w:rPr>
      </w:pPr>
      <w:r>
        <w:rPr>
          <w:rStyle w:val="17"/>
          <w:rFonts w:ascii="黑体" w:hAnsi="Arial" w:eastAsia="黑体"/>
          <w:b w:val="0"/>
          <w:i w:val="0"/>
          <w:caps w:val="0"/>
          <w:spacing w:val="0"/>
          <w:w w:val="100"/>
          <w:kern w:val="2"/>
          <w:sz w:val="18"/>
          <w:szCs w:val="18"/>
          <w:lang w:val="en-US" w:eastAsia="zh-CN" w:bidi="ar-SA"/>
        </w:rPr>
        <w:drawing>
          <wp:inline distT="0" distB="0" distL="114300" distR="114300">
            <wp:extent cx="3244215" cy="2552700"/>
            <wp:effectExtent l="0" t="0" r="0" b="0"/>
            <wp:docPr id="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pic:cNvPicPr>
                      <a:picLocks noChangeAspect="1"/>
                    </pic:cNvPicPr>
                  </pic:nvPicPr>
                  <pic:blipFill>
                    <a:blip r:embed="rId29"/>
                    <a:stretch>
                      <a:fillRect/>
                    </a:stretch>
                  </pic:blipFill>
                  <pic:spPr>
                    <a:xfrm>
                      <a:off x="0" y="0"/>
                      <a:ext cx="3244215" cy="2552700"/>
                    </a:xfrm>
                    <a:prstGeom prst="rect">
                      <a:avLst/>
                    </a:prstGeom>
                    <a:noFill/>
                    <a:ln>
                      <a:noFill/>
                    </a:ln>
                  </pic:spPr>
                </pic:pic>
              </a:graphicData>
            </a:graphic>
          </wp:inline>
        </w:drawing>
      </w:r>
    </w:p>
    <w:p>
      <w:pPr>
        <w:pStyle w:val="2"/>
        <w:widowControl/>
        <w:snapToGrid w:val="0"/>
        <w:spacing w:before="0" w:beforeAutospacing="0" w:after="0" w:afterAutospacing="0" w:line="360" w:lineRule="auto"/>
        <w:ind w:left="-143" w:right="-18" w:firstLine="419"/>
        <w:jc w:val="center"/>
        <w:textAlignment w:val="baseline"/>
        <w:rPr>
          <w:rStyle w:val="17"/>
          <w:rFonts w:ascii="黑体" w:hAnsi="Arial" w:eastAsia="黑体"/>
          <w:b w:val="0"/>
          <w:i w:val="0"/>
          <w:caps w:val="0"/>
          <w:spacing w:val="0"/>
          <w:w w:val="100"/>
          <w:kern w:val="2"/>
          <w:sz w:val="18"/>
          <w:szCs w:val="18"/>
          <w:lang w:val="en-US" w:eastAsia="zh-CN" w:bidi="ar-SA"/>
        </w:rPr>
      </w:pPr>
      <w:r>
        <w:rPr>
          <w:rStyle w:val="17"/>
          <w:rFonts w:ascii="Arial" w:hAnsi="Arial" w:eastAsia="黑体"/>
          <w:b w:val="0"/>
          <w:i w:val="0"/>
          <w:caps w:val="0"/>
          <w:spacing w:val="0"/>
          <w:w w:val="100"/>
          <w:kern w:val="2"/>
          <w:sz w:val="20"/>
          <w:szCs w:val="20"/>
          <w:lang w:val="en-US" w:eastAsia="zh-CN" w:bidi="ar-SA"/>
        </w:rPr>
        <w:t>图</w:t>
      </w:r>
      <w:r>
        <w:rPr>
          <w:rStyle w:val="17"/>
          <w:rFonts w:ascii="Arial" w:hAnsi="Arial" w:eastAsia="黑体"/>
          <w:b w:val="0"/>
          <w:i w:val="0"/>
          <w:caps w:val="0"/>
          <w:spacing w:val="0"/>
          <w:w w:val="100"/>
          <w:kern w:val="2"/>
          <w:sz w:val="20"/>
          <w:szCs w:val="20"/>
          <w:lang w:bidi="ar-SA"/>
        </w:rPr>
        <w:t>2</w:t>
      </w:r>
      <w:r>
        <w:rPr>
          <w:rStyle w:val="17"/>
          <w:rFonts w:ascii="黑体" w:hAnsi="Arial" w:eastAsia="黑体"/>
          <w:b w:val="0"/>
          <w:i w:val="0"/>
          <w:caps w:val="0"/>
          <w:spacing w:val="0"/>
          <w:w w:val="100"/>
          <w:kern w:val="2"/>
          <w:sz w:val="18"/>
          <w:szCs w:val="18"/>
          <w:lang w:val="en-US" w:eastAsia="zh-CN" w:bidi="ar-SA"/>
        </w:rPr>
        <w:t xml:space="preserve">  按键功能介绍</w:t>
      </w:r>
    </w:p>
    <w:p>
      <w:pPr>
        <w:snapToGrid w:val="0"/>
        <w:spacing w:before="0" w:beforeAutospacing="0" w:after="0" w:afterAutospacing="0" w:line="240" w:lineRule="auto"/>
        <w:jc w:val="center"/>
        <w:textAlignment w:val="baseline"/>
        <w:rPr>
          <w:rStyle w:val="17"/>
          <w:rFonts w:ascii="黑体" w:hAnsi="Arial" w:eastAsia="黑体"/>
          <w:b w:val="0"/>
          <w:i w:val="0"/>
          <w:caps w:val="0"/>
          <w:spacing w:val="0"/>
          <w:w w:val="100"/>
          <w:kern w:val="2"/>
          <w:sz w:val="18"/>
          <w:szCs w:val="18"/>
          <w:lang w:val="en-US" w:eastAsia="zh-CN" w:bidi="ar-SA"/>
        </w:rPr>
      </w:pPr>
      <w:r>
        <w:rPr>
          <w:rStyle w:val="17"/>
          <w:rFonts w:ascii="黑体" w:hAnsi="Arial" w:eastAsia="黑体"/>
          <w:b w:val="0"/>
          <w:i w:val="0"/>
          <w:caps w:val="0"/>
          <w:spacing w:val="0"/>
          <w:w w:val="100"/>
          <w:kern w:val="2"/>
          <w:sz w:val="18"/>
          <w:szCs w:val="18"/>
          <w:lang w:val="en-US" w:eastAsia="zh-CN" w:bidi="ar-SA"/>
        </w:rPr>
        <w:t>表1 按键功能说明</w:t>
      </w:r>
    </w:p>
    <w:tbl>
      <w:tblPr>
        <w:tblStyle w:val="5"/>
        <w:tblW w:w="6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6"/>
        <w:gridCol w:w="1134"/>
        <w:gridCol w:w="750"/>
        <w:gridCol w:w="39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71" w:right="-18" w:firstLine="7"/>
              <w:jc w:val="center"/>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序号</w:t>
            </w: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center"/>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按键</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6" w:right="-18" w:hanging="22"/>
              <w:jc w:val="center"/>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图例</w:t>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6" w:right="-18" w:firstLine="12"/>
              <w:jc w:val="center"/>
              <w:textAlignment w:val="baseline"/>
              <w:rPr>
                <w:rStyle w:val="17"/>
                <w:rFonts w:ascii="Times New Roman" w:hAnsi="Times New Roman" w:eastAsia="宋体"/>
                <w:b/>
                <w:i w:val="0"/>
                <w:caps w:val="0"/>
                <w:spacing w:val="0"/>
                <w:w w:val="100"/>
                <w:kern w:val="2"/>
                <w:sz w:val="21"/>
                <w:szCs w:val="24"/>
                <w:lang w:val="en-US" w:eastAsia="zh-CN" w:bidi="ar-SA"/>
              </w:rPr>
            </w:pPr>
            <w:r>
              <w:rPr>
                <w:rStyle w:val="17"/>
                <w:rFonts w:ascii="Times New Roman" w:hAnsi="Times New Roman" w:eastAsia="宋体"/>
                <w:b/>
                <w:i w:val="0"/>
                <w:caps w:val="0"/>
                <w:spacing w:val="0"/>
                <w:w w:val="100"/>
                <w:kern w:val="2"/>
                <w:sz w:val="21"/>
                <w:szCs w:val="24"/>
                <w:lang w:val="en-US" w:eastAsia="zh-CN" w:bidi="ar-SA"/>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菜单键</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82245" cy="182245"/>
                  <wp:effectExtent l="0" t="0" r="8255" b="8255"/>
                  <wp:docPr id="2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pic:cNvPicPr>
                            <a:picLocks noChangeAspect="1"/>
                          </pic:cNvPicPr>
                        </pic:nvPicPr>
                        <pic:blipFill>
                          <a:blip r:embed="rId30"/>
                          <a:stretch>
                            <a:fillRect/>
                          </a:stretch>
                        </pic:blipFill>
                        <pic:spPr>
                          <a:xfrm>
                            <a:off x="0" y="0"/>
                            <a:ext cx="182245" cy="182245"/>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right="-18"/>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退回上级菜单, 操作/监视切换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导航键(上)</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53670" cy="172720"/>
                  <wp:effectExtent l="0" t="0" r="17780" b="17780"/>
                  <wp:docPr id="30"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pic:cNvPicPr>
                            <a:picLocks noChangeAspect="1"/>
                          </pic:cNvPicPr>
                        </pic:nvPicPr>
                        <pic:blipFill>
                          <a:blip r:embed="rId31"/>
                          <a:stretch>
                            <a:fillRect/>
                          </a:stretch>
                        </pic:blipFill>
                        <pic:spPr>
                          <a:xfrm>
                            <a:off x="0" y="0"/>
                            <a:ext cx="153670" cy="172720"/>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光标上移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导航键(下)</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49860" cy="167005"/>
                  <wp:effectExtent l="0" t="0" r="2540" b="4445"/>
                  <wp:docPr id="3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pic:cNvPicPr>
                            <a:picLocks noChangeAspect="1"/>
                          </pic:cNvPicPr>
                        </pic:nvPicPr>
                        <pic:blipFill>
                          <a:blip r:embed="rId32"/>
                          <a:stretch>
                            <a:fillRect/>
                          </a:stretch>
                        </pic:blipFill>
                        <pic:spPr>
                          <a:xfrm>
                            <a:off x="0" y="0"/>
                            <a:ext cx="149860" cy="167005"/>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光标下移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电源键</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73990" cy="174625"/>
                  <wp:effectExtent l="0" t="0" r="16510" b="15875"/>
                  <wp:docPr id="3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pic:cNvPicPr>
                            <a:picLocks noChangeAspect="1"/>
                          </pic:cNvPicPr>
                        </pic:nvPicPr>
                        <pic:blipFill>
                          <a:blip r:embed="rId33"/>
                          <a:stretch>
                            <a:fillRect/>
                          </a:stretch>
                        </pic:blipFill>
                        <pic:spPr>
                          <a:xfrm>
                            <a:off x="0" y="0"/>
                            <a:ext cx="173990" cy="174625"/>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开关机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导航键(左)</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226060" cy="213995"/>
                  <wp:effectExtent l="0" t="0" r="2540" b="14605"/>
                  <wp:docPr id="3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pic:cNvPicPr>
                            <a:picLocks noChangeAspect="1"/>
                          </pic:cNvPicPr>
                        </pic:nvPicPr>
                        <pic:blipFill>
                          <a:blip r:embed="rId34"/>
                          <a:stretch>
                            <a:fillRect/>
                          </a:stretch>
                        </pic:blipFill>
                        <pic:spPr>
                          <a:xfrm>
                            <a:off x="0" y="0"/>
                            <a:ext cx="226060" cy="213995"/>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光标左移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Times New Roman" w:hAnsi="Times New Roman" w:eastAsia="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导航键(右)</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219075" cy="208280"/>
                  <wp:effectExtent l="0" t="0" r="9525" b="1270"/>
                  <wp:docPr id="3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pic:cNvPicPr>
                            <a:picLocks noChangeAspect="1"/>
                          </pic:cNvPicPr>
                        </pic:nvPicPr>
                        <pic:blipFill>
                          <a:blip r:embed="rId35"/>
                          <a:stretch>
                            <a:fillRect/>
                          </a:stretch>
                        </pic:blipFill>
                        <pic:spPr>
                          <a:xfrm>
                            <a:off x="0" y="0"/>
                            <a:ext cx="219075" cy="208280"/>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光标右移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756" w:type="dxa"/>
            <w:tcBorders>
              <w:top w:val="single" w:color="000000" w:sz="4" w:space="0"/>
              <w:left w:val="single" w:color="000000" w:sz="4" w:space="0"/>
              <w:bottom w:val="single" w:color="000000" w:sz="4" w:space="0"/>
              <w:right w:val="single" w:color="000000" w:sz="4" w:space="0"/>
            </w:tcBorders>
            <w:vAlign w:val="center"/>
          </w:tcPr>
          <w:p>
            <w:pPr>
              <w:numPr>
                <w:ilvl w:val="0"/>
                <w:numId w:val="4"/>
              </w:numPr>
              <w:snapToGrid w:val="0"/>
              <w:spacing w:before="0" w:beforeAutospacing="0" w:after="0" w:afterAutospacing="0" w:line="240" w:lineRule="auto"/>
              <w:ind w:left="196" w:right="-18" w:hanging="360"/>
              <w:jc w:val="center"/>
              <w:textAlignment w:val="baseline"/>
              <w:rPr>
                <w:rStyle w:val="17"/>
                <w:rFonts w:ascii="宋体" w:hAnsi="宋体"/>
                <w:b w:val="0"/>
                <w:i w:val="0"/>
                <w:caps w:val="0"/>
                <w:spacing w:val="0"/>
                <w:w w:val="100"/>
                <w:kern w:val="2"/>
                <w:sz w:val="21"/>
                <w:szCs w:val="24"/>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45" w:right="-18"/>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确定键</w:t>
            </w:r>
          </w:p>
        </w:tc>
        <w:tc>
          <w:tcPr>
            <w:tcW w:w="750"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hanging="22"/>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 </w:t>
            </w: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339090" cy="280035"/>
                  <wp:effectExtent l="0" t="0" r="3810" b="5715"/>
                  <wp:docPr id="3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pic:cNvPicPr>
                            <a:picLocks noChangeAspect="1"/>
                          </pic:cNvPicPr>
                        </pic:nvPicPr>
                        <pic:blipFill>
                          <a:blip r:embed="rId36"/>
                          <a:stretch>
                            <a:fillRect/>
                          </a:stretch>
                        </pic:blipFill>
                        <pic:spPr>
                          <a:xfrm>
                            <a:off x="0" y="0"/>
                            <a:ext cx="339090" cy="280035"/>
                          </a:xfrm>
                          <a:prstGeom prst="rect">
                            <a:avLst/>
                          </a:prstGeom>
                          <a:noFill/>
                          <a:ln>
                            <a:noFill/>
                          </a:ln>
                        </pic:spPr>
                      </pic:pic>
                    </a:graphicData>
                  </a:graphic>
                </wp:inline>
              </w:drawing>
            </w:r>
          </w:p>
        </w:tc>
        <w:tc>
          <w:tcPr>
            <w:tcW w:w="3975"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240" w:lineRule="auto"/>
              <w:ind w:left="-107" w:right="-18" w:firstLine="12"/>
              <w:jc w:val="left"/>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进入下级菜单, 确认</w:t>
            </w:r>
          </w:p>
        </w:tc>
      </w:tr>
    </w:tbl>
    <w:p>
      <w:pPr>
        <w:tabs>
          <w:tab w:val="left" w:pos="-378"/>
        </w:tabs>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电池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本仪器使用锂离子可充电电池。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提示：为保证得到较好的使用效果，请使用本公司高品质的原装锂离子电池；当显示低电量时，请立即对电池充电。</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3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警告：请使用本公司提供的充电器进行充电；使用没有3C认证的充电器会降低电池寿命或者存在安全隐患，请务必注意！</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3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注意：需要定期（3个月）对电池进行充电，这可以保证锂离子电池的使用寿命。</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开机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长按</w:t>
      </w: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32715" cy="132080"/>
            <wp:effectExtent l="0" t="0" r="635" b="1270"/>
            <wp:docPr id="3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pic:cNvPicPr>
                      <a:picLocks noChangeAspect="1"/>
                    </pic:cNvPicPr>
                  </pic:nvPicPr>
                  <pic:blipFill>
                    <a:blip r:embed="rId33"/>
                    <a:stretch>
                      <a:fillRect/>
                    </a:stretch>
                  </pic:blipFill>
                  <pic:spPr>
                    <a:xfrm>
                      <a:off x="0" y="0"/>
                      <a:ext cx="132715" cy="1320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键（电源键）开机。显示流速测量界面，等待用户操作。</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提示：如电池低电量，将不能开机；或是开机后自动关机。如发生这类情况，请及时对电池进行充电。</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电量提示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电池标识  提示电池状态：能量条越高越绿色表示电量越多，能量条越低越红色表示电量越少。电压低于10V的时候建议关机充电。</w:t>
      </w:r>
    </w:p>
    <w:p>
      <w:pPr>
        <w:snapToGrid w:val="0"/>
        <w:spacing w:before="0" w:beforeAutospacing="0" w:after="0" w:afterAutospacing="0" w:line="240" w:lineRule="auto"/>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28905" cy="800100"/>
            <wp:effectExtent l="0" t="0" r="4445" b="0"/>
            <wp:docPr id="3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6"/>
                    <pic:cNvPicPr>
                      <a:picLocks noChangeAspect="1"/>
                    </pic:cNvPicPr>
                  </pic:nvPicPr>
                  <pic:blipFill>
                    <a:blip r:embed="rId38"/>
                    <a:stretch>
                      <a:fillRect/>
                    </a:stretch>
                  </pic:blipFill>
                  <pic:spPr>
                    <a:xfrm>
                      <a:off x="0" y="0"/>
                      <a:ext cx="128905" cy="800100"/>
                    </a:xfrm>
                    <a:prstGeom prst="rect">
                      <a:avLst/>
                    </a:prstGeom>
                    <a:noFill/>
                    <a:ln>
                      <a:noFill/>
                    </a:ln>
                  </pic:spPr>
                </pic:pic>
              </a:graphicData>
            </a:graphic>
          </wp:inline>
        </w:drawing>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4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7"/>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注意：高温会缩短电池寿命，请将仪器放在阴凉干燥的地方保存。</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41"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注意：电量完全用完再充电会损害电池寿命。</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关机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设备工作在任何状态下按</w:t>
      </w: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32715" cy="132080"/>
            <wp:effectExtent l="0" t="0" r="635" b="1270"/>
            <wp:docPr id="4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pic:cNvPicPr>
                      <a:picLocks noChangeAspect="1"/>
                    </pic:cNvPicPr>
                  </pic:nvPicPr>
                  <pic:blipFill>
                    <a:blip r:embed="rId33"/>
                    <a:stretch>
                      <a:fillRect/>
                    </a:stretch>
                  </pic:blipFill>
                  <pic:spPr>
                    <a:xfrm>
                      <a:off x="0" y="0"/>
                      <a:ext cx="132715" cy="1320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键直接关机，关机后系统电源完全断开，不消耗电池电量。</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仪器限定时间内无操作时自动关闭电源。时间可由客户设置，默认300秒。</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8"/>
        <w:keepLines/>
        <w:widowControl/>
        <w:numPr>
          <w:ilvl w:val="0"/>
          <w:numId w:val="1"/>
        </w:numPr>
        <w:snapToGrid w:val="0"/>
        <w:spacing w:before="0" w:beforeAutospacing="0" w:after="0" w:afterAutospacing="0" w:line="360" w:lineRule="auto"/>
        <w:ind w:left="432" w:right="-18" w:hanging="432"/>
        <w:jc w:val="both"/>
        <w:textAlignment w:val="baseline"/>
        <w:rPr>
          <w:rStyle w:val="17"/>
          <w:rFonts w:ascii="黑体" w:eastAsia="黑体" w:cs="Times New Roman"/>
          <w:b/>
          <w:bCs/>
          <w:i w:val="0"/>
          <w:caps w:val="0"/>
          <w:spacing w:val="0"/>
          <w:w w:val="100"/>
          <w:kern w:val="44"/>
          <w:sz w:val="30"/>
          <w:szCs w:val="30"/>
          <w:lang w:val="en-US" w:eastAsia="zh-CN" w:bidi="ar-SA"/>
        </w:rPr>
      </w:pPr>
      <w:r>
        <w:rPr>
          <w:rStyle w:val="17"/>
          <w:rFonts w:ascii="黑体" w:eastAsia="黑体" w:cs="Times New Roman"/>
          <w:b/>
          <w:bCs/>
          <w:i w:val="0"/>
          <w:caps w:val="0"/>
          <w:spacing w:val="0"/>
          <w:w w:val="100"/>
          <w:kern w:val="44"/>
          <w:sz w:val="30"/>
          <w:szCs w:val="30"/>
          <w:lang w:val="en-US" w:eastAsia="zh-CN" w:bidi="ar-SA"/>
        </w:rPr>
        <w:t>菜单操作</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仪器开机后，进入默认的仪器操作界面。屏幕右侧五个选项是用户可以操作的。按“上”键和“下”键移动光标。按“左”键和“右”键更改仪器的工作状态，或者按“ENT”键进入二级菜单获得更多的设置/查询内容。</w:t>
      </w:r>
    </w:p>
    <w:p>
      <w:pPr>
        <w:snapToGrid w:val="0"/>
        <w:spacing w:before="0" w:beforeAutospacing="0" w:after="0" w:afterAutospacing="0" w:line="360" w:lineRule="auto"/>
        <w:ind w:left="-107"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30680" cy="1226820"/>
            <wp:effectExtent l="0" t="0" r="7620" b="11430"/>
            <wp:docPr id="43"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0"/>
                    <pic:cNvPicPr>
                      <a:picLocks noChangeAspect="1"/>
                    </pic:cNvPicPr>
                  </pic:nvPicPr>
                  <pic:blipFill>
                    <a:blip r:embed="rId39"/>
                    <a:stretch>
                      <a:fillRect/>
                    </a:stretch>
                  </pic:blipFill>
                  <pic:spPr>
                    <a:xfrm>
                      <a:off x="0" y="0"/>
                      <a:ext cx="1630680" cy="1226820"/>
                    </a:xfrm>
                    <a:prstGeom prst="rect">
                      <a:avLst/>
                    </a:prstGeom>
                    <a:noFill/>
                    <a:ln>
                      <a:noFill/>
                    </a:ln>
                  </pic:spPr>
                </pic:pic>
              </a:graphicData>
            </a:graphic>
          </wp:inline>
        </w:drawing>
      </w:r>
    </w:p>
    <w:p>
      <w:pPr>
        <w:snapToGrid w:val="0"/>
        <w:spacing w:before="0" w:beforeAutospacing="0" w:after="0" w:afterAutospacing="0" w:line="360" w:lineRule="auto"/>
        <w:ind w:left="-143" w:right="-18" w:firstLine="419"/>
        <w:jc w:val="center"/>
        <w:textAlignment w:val="baseline"/>
        <w:rPr>
          <w:rStyle w:val="17"/>
          <w:rFonts w:ascii="黑体" w:hAnsi="黑体" w:eastAsia="黑体"/>
          <w:b w:val="0"/>
          <w:i w:val="0"/>
          <w:caps w:val="0"/>
          <w:spacing w:val="0"/>
          <w:w w:val="100"/>
          <w:kern w:val="2"/>
          <w:sz w:val="18"/>
          <w:szCs w:val="18"/>
          <w:lang w:val="en-US" w:eastAsia="zh-CN" w:bidi="ar-SA"/>
        </w:rPr>
      </w:pPr>
      <w:r>
        <w:rPr>
          <w:rStyle w:val="17"/>
          <w:rFonts w:ascii="黑体" w:hAnsi="黑体" w:eastAsia="黑体"/>
          <w:b w:val="0"/>
          <w:i w:val="0"/>
          <w:caps w:val="0"/>
          <w:spacing w:val="0"/>
          <w:w w:val="100"/>
          <w:kern w:val="2"/>
          <w:sz w:val="18"/>
          <w:szCs w:val="18"/>
          <w:lang w:val="en-US" w:eastAsia="zh-CN" w:bidi="ar-SA"/>
        </w:rPr>
        <w:t>图 3 主菜单界面</w:t>
      </w: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主操作界面</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区域1：</w:t>
      </w:r>
    </w:p>
    <w:p>
      <w:pPr>
        <w:snapToGrid w:val="0"/>
        <w:spacing w:before="0" w:beforeAutospacing="0" w:after="0" w:afterAutospacing="0" w:line="240" w:lineRule="auto"/>
        <w:ind w:firstLine="42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仪器测出来的实时流速。单位米/每秒。</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区域2：</w:t>
      </w:r>
    </w:p>
    <w:p>
      <w:pPr>
        <w:snapToGrid w:val="0"/>
        <w:spacing w:before="0" w:beforeAutospacing="0" w:after="0" w:afterAutospacing="0" w:line="240" w:lineRule="auto"/>
        <w:ind w:left="42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根据输入的河道截面尺寸和实时流速，算出来的实时水流量。单位米/每秒。</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区域3：</w:t>
      </w:r>
    </w:p>
    <w:p>
      <w:pPr>
        <w:snapToGrid w:val="0"/>
        <w:spacing w:before="0" w:beforeAutospacing="0" w:after="0" w:afterAutospacing="0" w:line="240" w:lineRule="auto"/>
        <w:ind w:firstLine="42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电池电量。合理范围9V到12.6V。建议低于10伏赶紧充电。</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区域4：</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仪表内部陀螺仪测出的水平/垂直补偿角度</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仰角：仪表垂直转动的角度</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偏角：仪表水平转动的角度</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区域5：</w:t>
      </w:r>
    </w:p>
    <w:p>
      <w:pPr>
        <w:snapToGrid w:val="0"/>
        <w:spacing w:before="0" w:beforeAutospacing="0" w:after="0" w:afterAutospacing="0" w:line="240" w:lineRule="auto"/>
        <w:ind w:firstLine="312"/>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这是用户的可操作部分</w:t>
      </w:r>
    </w:p>
    <w:p>
      <w:pPr>
        <w:numPr>
          <w:ilvl w:val="0"/>
          <w:numId w:val="5"/>
        </w:numPr>
        <w:snapToGrid w:val="0"/>
        <w:spacing w:before="0" w:beforeAutospacing="0" w:after="0" w:afterAutospacing="0" w:line="240" w:lineRule="auto"/>
        <w:ind w:left="672"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切换测量方式：单次测量/持续测量/平均测量</w:t>
      </w:r>
    </w:p>
    <w:p>
      <w:pPr>
        <w:numPr>
          <w:ilvl w:val="0"/>
          <w:numId w:val="5"/>
        </w:numPr>
        <w:snapToGrid w:val="0"/>
        <w:spacing w:before="0" w:beforeAutospacing="0" w:after="0" w:afterAutospacing="0" w:line="240" w:lineRule="auto"/>
        <w:ind w:left="672"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是否启用水平偏角修正：偏角清零/偏角无效</w:t>
      </w:r>
    </w:p>
    <w:p>
      <w:pPr>
        <w:numPr>
          <w:ilvl w:val="0"/>
          <w:numId w:val="5"/>
        </w:numPr>
        <w:snapToGrid w:val="0"/>
        <w:spacing w:before="0" w:beforeAutospacing="0" w:after="0" w:afterAutospacing="0" w:line="240" w:lineRule="auto"/>
        <w:ind w:left="672"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光标在此按“ENT”键进入设置页面</w:t>
      </w:r>
    </w:p>
    <w:p>
      <w:pPr>
        <w:numPr>
          <w:ilvl w:val="0"/>
          <w:numId w:val="5"/>
        </w:numPr>
        <w:snapToGrid w:val="0"/>
        <w:spacing w:before="0" w:beforeAutospacing="0" w:after="0" w:afterAutospacing="0" w:line="240" w:lineRule="auto"/>
        <w:ind w:left="672"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光标在此按“ENT”键进保存当前的实时数据</w:t>
      </w:r>
    </w:p>
    <w:p>
      <w:pPr>
        <w:numPr>
          <w:ilvl w:val="0"/>
          <w:numId w:val="5"/>
        </w:numPr>
        <w:snapToGrid w:val="0"/>
        <w:spacing w:before="0" w:beforeAutospacing="0" w:after="0" w:afterAutospacing="0" w:line="240" w:lineRule="auto"/>
        <w:ind w:left="672"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光标在此按“ENT”键进入历史数据查询页面</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三种测量方式的操作</w:t>
      </w:r>
    </w:p>
    <w:p>
      <w:pPr>
        <w:snapToGrid w:val="0"/>
        <w:spacing w:before="0" w:beforeAutospacing="0" w:after="0" w:afterAutospacing="0" w:line="240" w:lineRule="auto"/>
        <w:ind w:left="31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1，单次测量</w:t>
      </w:r>
    </w:p>
    <w:p>
      <w:pPr>
        <w:snapToGrid w:val="0"/>
        <w:spacing w:before="0" w:beforeAutospacing="0" w:after="0" w:afterAutospacing="0" w:line="240" w:lineRule="auto"/>
        <w:ind w:firstLine="630" w:firstLineChars="30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按下扳机仪器开始工作，3到6秒钟后流速值达到稳定。</w:t>
      </w:r>
    </w:p>
    <w:p>
      <w:pPr>
        <w:snapToGrid w:val="0"/>
        <w:spacing w:before="0" w:beforeAutospacing="0" w:after="0" w:afterAutospacing="0" w:line="240" w:lineRule="auto"/>
        <w:ind w:firstLine="630" w:firstLineChars="30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松开扳机仪器停止工作，流速值归零。</w:t>
      </w:r>
    </w:p>
    <w:p>
      <w:pPr>
        <w:snapToGrid w:val="0"/>
        <w:spacing w:before="0" w:beforeAutospacing="0" w:after="0" w:afterAutospacing="0" w:line="240" w:lineRule="auto"/>
        <w:ind w:left="31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2，持续测量</w:t>
      </w:r>
    </w:p>
    <w:p>
      <w:pPr>
        <w:snapToGrid w:val="0"/>
        <w:spacing w:before="0" w:beforeAutospacing="0" w:after="0" w:afterAutospacing="0" w:line="240" w:lineRule="auto"/>
        <w:ind w:left="630" w:leftChars="30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在持续测量模式下，用户无需按扳机。仪器会一直保持测量动作。流速值不停地刷新。</w:t>
      </w:r>
    </w:p>
    <w:p>
      <w:pPr>
        <w:snapToGrid w:val="0"/>
        <w:spacing w:before="0" w:beforeAutospacing="0" w:after="0" w:afterAutospacing="0" w:line="240" w:lineRule="auto"/>
        <w:ind w:left="31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3，平均测量</w:t>
      </w:r>
    </w:p>
    <w:p>
      <w:pPr>
        <w:snapToGrid w:val="0"/>
        <w:spacing w:before="0" w:beforeAutospacing="0" w:after="0" w:afterAutospacing="0" w:line="240" w:lineRule="auto"/>
        <w:ind w:left="637"/>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在平均测量模式下，每次按下扳机键，仪器会持续进行20秒不间断连续测量，测量完毕后，从测量期间获得的流速值序列里，取出呈正态分布的数值做平均，得到最终显示的值。</w:t>
      </w:r>
    </w:p>
    <w:p>
      <w:pPr>
        <w:snapToGrid w:val="0"/>
        <w:spacing w:before="0" w:beforeAutospacing="0" w:after="0" w:afterAutospacing="0" w:line="240" w:lineRule="auto"/>
        <w:ind w:firstLine="313"/>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240" w:lineRule="auto"/>
        <w:ind w:firstLine="31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操作：按“左”键或者“右”键循环切换三种测量模式。</w:t>
      </w:r>
    </w:p>
    <w:p>
      <w:pPr>
        <w:snapToGrid w:val="0"/>
        <w:spacing w:before="0" w:beforeAutospacing="0" w:after="0" w:afterAutospacing="0" w:line="240" w:lineRule="auto"/>
        <w:ind w:firstLine="313"/>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补偿角度的意义和操作</w:t>
      </w:r>
    </w:p>
    <w:p>
      <w:pPr>
        <w:numPr>
          <w:ilvl w:val="0"/>
          <w:numId w:val="6"/>
        </w:numPr>
        <w:snapToGrid w:val="0"/>
        <w:spacing w:before="0" w:beforeAutospacing="0" w:after="0" w:afterAutospacing="0" w:line="240" w:lineRule="auto"/>
        <w:ind w:left="673"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坐标轴图形</w:t>
      </w:r>
    </w:p>
    <w:p>
      <w:pPr>
        <w:snapToGrid w:val="0"/>
        <w:spacing w:before="0" w:beforeAutospacing="0" w:after="0" w:afterAutospacing="0" w:line="240" w:lineRule="auto"/>
        <w:ind w:left="67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XY轴坐标值作为仰角值，偏角值的直观显示。与两个值一一对应。</w:t>
      </w:r>
    </w:p>
    <w:p>
      <w:pPr>
        <w:numPr>
          <w:ilvl w:val="0"/>
          <w:numId w:val="6"/>
        </w:numPr>
        <w:snapToGrid w:val="0"/>
        <w:spacing w:before="0" w:beforeAutospacing="0" w:after="0" w:afterAutospacing="0" w:line="240" w:lineRule="auto"/>
        <w:ind w:left="673"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仰角</w:t>
      </w:r>
    </w:p>
    <w:p>
      <w:pPr>
        <w:snapToGrid w:val="0"/>
        <w:spacing w:before="0" w:beforeAutospacing="0" w:after="0" w:afterAutospacing="0" w:line="240" w:lineRule="auto"/>
        <w:ind w:left="67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仰角是仪器探头平面的法线与被测目标的运动轨迹，在竖直平面上的夹角。仰角无需校准，也无法操作。</w:t>
      </w:r>
    </w:p>
    <w:p>
      <w:pPr>
        <w:numPr>
          <w:ilvl w:val="0"/>
          <w:numId w:val="6"/>
        </w:numPr>
        <w:snapToGrid w:val="0"/>
        <w:spacing w:before="0" w:beforeAutospacing="0" w:after="0" w:afterAutospacing="0" w:line="240" w:lineRule="auto"/>
        <w:ind w:left="673"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偏角</w:t>
      </w:r>
    </w:p>
    <w:p>
      <w:pPr>
        <w:snapToGrid w:val="0"/>
        <w:spacing w:before="0" w:beforeAutospacing="0" w:after="0" w:afterAutospacing="0" w:line="240" w:lineRule="auto"/>
        <w:ind w:left="673"/>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偏角是仪器探头平面的法线与被测目标的运动轨迹，在水平平面上的夹角。</w:t>
      </w:r>
    </w:p>
    <w:p>
      <w:pPr>
        <w:snapToGrid w:val="0"/>
        <w:spacing w:before="0" w:beforeAutospacing="0" w:after="0" w:afterAutospacing="0" w:line="240" w:lineRule="auto"/>
        <w:ind w:left="673" w:firstLine="420" w:firstLineChars="20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偏角操作方式举例：比如人站在岸边测河流的流速，先切换到“偏角清零”状态，然后使仪器与河流平行，然后按“ENT”，这时候相当于把仪器的水平转动角度校准了，偏角值变成零，再使仪器对着河中心，仪器会把自己本身与河流流向的夹角算出来，作为把原始速度转换到实际流速的补偿依据。</w:t>
      </w:r>
    </w:p>
    <w:p>
      <w:pPr>
        <w:snapToGrid w:val="0"/>
        <w:spacing w:before="0" w:beforeAutospacing="0" w:after="0" w:afterAutospacing="0" w:line="240" w:lineRule="auto"/>
        <w:ind w:left="673" w:firstLine="420" w:firstLineChars="20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如果不需要使用偏角补偿，按“左”键或者“右”键切换到“偏角无效”状态。这时候偏角值会一直保持为零。</w:t>
      </w:r>
    </w:p>
    <w:p>
      <w:pPr>
        <w:snapToGrid w:val="0"/>
        <w:spacing w:before="0" w:beforeAutospacing="0" w:after="0" w:afterAutospacing="0" w:line="240" w:lineRule="auto"/>
        <w:ind w:left="673" w:firstLine="420" w:firstLineChars="200"/>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系统设置界面</w:t>
      </w:r>
    </w:p>
    <w:p>
      <w:pPr>
        <w:snapToGrid w:val="0"/>
        <w:spacing w:before="0" w:beforeAutospacing="0" w:after="0" w:afterAutospacing="0" w:line="240" w:lineRule="auto"/>
        <w:ind w:left="210" w:hanging="21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1，在仪器操作界面把光标移动到“设置”选项，按“ENT”键进入系统设置页面。按“上”键和“下”键移动光标。</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2，在需要更改的项目上按“ENT”键进入输入数值状态。</w:t>
      </w:r>
    </w:p>
    <w:p>
      <w:pPr>
        <w:snapToGrid w:val="0"/>
        <w:spacing w:before="0" w:beforeAutospacing="0" w:after="0" w:afterAutospacing="0" w:line="240" w:lineRule="auto"/>
        <w:ind w:left="210" w:hanging="21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3，在数值输入状态，按“左”键和“右”键移动光标。按“上”键和“下”键改变数值。按“MENU”键取消输入或者按“ENT”键保存输入。</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240" w:lineRule="auto"/>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24330" cy="1233170"/>
            <wp:effectExtent l="0" t="0" r="13970" b="5080"/>
            <wp:docPr id="4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pic:cNvPicPr>
                      <a:picLocks noChangeAspect="1"/>
                    </pic:cNvPicPr>
                  </pic:nvPicPr>
                  <pic:blipFill>
                    <a:blip r:embed="rId40"/>
                    <a:stretch>
                      <a:fillRect/>
                    </a:stretch>
                  </pic:blipFill>
                  <pic:spPr>
                    <a:xfrm>
                      <a:off x="0" y="0"/>
                      <a:ext cx="1624330" cy="1233170"/>
                    </a:xfrm>
                    <a:prstGeom prst="rect">
                      <a:avLst/>
                    </a:prstGeom>
                    <a:noFill/>
                    <a:ln>
                      <a:noFill/>
                    </a:ln>
                  </pic:spPr>
                </pic:pic>
              </a:graphicData>
            </a:graphic>
          </wp:inline>
        </w:drawing>
      </w:r>
    </w:p>
    <w:p>
      <w:pPr>
        <w:snapToGrid w:val="0"/>
        <w:spacing w:before="0" w:beforeAutospacing="0" w:after="0" w:afterAutospacing="0" w:line="360" w:lineRule="auto"/>
        <w:ind w:left="-143" w:right="-18" w:firstLine="419"/>
        <w:jc w:val="center"/>
        <w:textAlignment w:val="baseline"/>
        <w:rPr>
          <w:rStyle w:val="17"/>
          <w:rFonts w:ascii="黑体" w:hAnsi="黑体" w:eastAsia="黑体"/>
          <w:b w:val="0"/>
          <w:i w:val="0"/>
          <w:caps w:val="0"/>
          <w:spacing w:val="0"/>
          <w:w w:val="100"/>
          <w:kern w:val="2"/>
          <w:sz w:val="18"/>
          <w:szCs w:val="18"/>
          <w:lang w:val="en-US" w:eastAsia="zh-CN" w:bidi="ar-SA"/>
        </w:rPr>
      </w:pPr>
      <w:r>
        <w:rPr>
          <w:rStyle w:val="17"/>
          <w:rFonts w:ascii="黑体" w:hAnsi="黑体" w:eastAsia="黑体"/>
          <w:b w:val="0"/>
          <w:i w:val="0"/>
          <w:caps w:val="0"/>
          <w:spacing w:val="0"/>
          <w:w w:val="100"/>
          <w:kern w:val="2"/>
          <w:sz w:val="18"/>
          <w:szCs w:val="18"/>
          <w:lang w:val="en-US" w:eastAsia="zh-CN" w:bidi="ar-SA"/>
        </w:rPr>
        <w:t>图 4 系统设置界面</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1，系统时间：每一条保存的数据都是依据系统时间递减来区分和排序。</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18"/>
          <w:szCs w:val="18"/>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2，模式：手持式/固定式。决定了仪器内部陀螺仪的行为。手持机必须选择手持式。</w:t>
      </w:r>
    </w:p>
    <w:p>
      <w:pPr>
        <w:snapToGrid w:val="0"/>
        <w:spacing w:before="0" w:beforeAutospacing="0" w:after="0" w:afterAutospacing="0" w:line="360" w:lineRule="auto"/>
        <w:ind w:left="180" w:right="-18" w:hanging="180"/>
        <w:jc w:val="both"/>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3，河流截面尺寸：如果需要在仪器操作界面准确现实流量值，那就要把界面尺寸设置下。注意底角是梯形底边的延长线与斜边的夹角。面积是根据输入的底宽，底角，水深三个数值自动算出来的。</w:t>
      </w:r>
    </w:p>
    <w:p>
      <w:pPr>
        <w:snapToGrid w:val="0"/>
        <w:spacing w:before="0" w:beforeAutospacing="0" w:after="0" w:afterAutospacing="0" w:line="360" w:lineRule="auto"/>
        <w:ind w:left="180" w:right="-18" w:hanging="180"/>
        <w:jc w:val="both"/>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4，定时关机周期：分母表示仪器无操作多少秒会自动关机。分子为递减计时，时间减到零就会立即关机。按“ENT”键进入数值输入状态改变分母数值，再按“ENT”键确认。</w:t>
      </w:r>
    </w:p>
    <w:p>
      <w:pPr>
        <w:snapToGrid w:val="0"/>
        <w:spacing w:before="0" w:beforeAutospacing="0" w:after="0" w:afterAutospacing="0" w:line="360" w:lineRule="auto"/>
        <w:ind w:left="180" w:right="-18" w:hanging="180"/>
        <w:jc w:val="both"/>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5，菜单的语言：在此按“ENT”键，再用“上”键和“下”键切换中英文示。按“ENT”键确认更改。</w:t>
      </w:r>
    </w:p>
    <w:p>
      <w:pPr>
        <w:snapToGrid w:val="0"/>
        <w:spacing w:before="0" w:beforeAutospacing="0" w:after="0" w:afterAutospacing="0" w:line="360" w:lineRule="auto"/>
        <w:ind w:left="276" w:right="-18"/>
        <w:jc w:val="both"/>
        <w:textAlignment w:val="baseline"/>
        <w:rPr>
          <w:rStyle w:val="17"/>
          <w:rFonts w:ascii="Times New Roman" w:hAnsi="Times New Roman" w:eastAsia="宋体"/>
          <w:b w:val="0"/>
          <w:i w:val="0"/>
          <w:caps w:val="0"/>
          <w:spacing w:val="0"/>
          <w:w w:val="100"/>
          <w:kern w:val="2"/>
          <w:sz w:val="18"/>
          <w:szCs w:val="18"/>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数据保存界面</w:t>
      </w:r>
    </w:p>
    <w:p>
      <w:pPr>
        <w:numPr>
          <w:ilvl w:val="0"/>
          <w:numId w:val="7"/>
        </w:numPr>
        <w:snapToGrid w:val="0"/>
        <w:spacing w:before="0" w:beforeAutospacing="0" w:after="0" w:afterAutospacing="0" w:line="240" w:lineRule="auto"/>
        <w:ind w:left="360"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在仪器操作界面把光标移动到“保存”选项，按“ENT”键进入数据保存页面。显示的数据是当前的测量数据。</w:t>
      </w:r>
    </w:p>
    <w:p>
      <w:pPr>
        <w:numPr>
          <w:ilvl w:val="0"/>
          <w:numId w:val="7"/>
        </w:numPr>
        <w:snapToGrid w:val="0"/>
        <w:spacing w:before="0" w:beforeAutospacing="0" w:after="0" w:afterAutospacing="0" w:line="240" w:lineRule="auto"/>
        <w:ind w:left="360"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按“左”键和“右”键移动光标，在“保存”和“放弃”之间切换。</w:t>
      </w:r>
    </w:p>
    <w:p>
      <w:pPr>
        <w:snapToGrid w:val="0"/>
        <w:spacing w:before="0" w:beforeAutospacing="0" w:after="0" w:afterAutospacing="0" w:line="240" w:lineRule="auto"/>
        <w:ind w:firstLine="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按“ENT”键选择保存当前数据或者不保存。</w:t>
      </w:r>
    </w:p>
    <w:p>
      <w:pPr>
        <w:snapToGrid w:val="0"/>
        <w:spacing w:before="0" w:beforeAutospacing="0" w:after="0" w:afterAutospacing="0" w:line="240" w:lineRule="auto"/>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53540" cy="1251585"/>
            <wp:effectExtent l="0" t="0" r="3810" b="5715"/>
            <wp:docPr id="4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pic:cNvPicPr>
                      <a:picLocks noChangeAspect="1"/>
                    </pic:cNvPicPr>
                  </pic:nvPicPr>
                  <pic:blipFill>
                    <a:blip r:embed="rId41"/>
                    <a:stretch>
                      <a:fillRect/>
                    </a:stretch>
                  </pic:blipFill>
                  <pic:spPr>
                    <a:xfrm>
                      <a:off x="0" y="0"/>
                      <a:ext cx="1653540" cy="1251585"/>
                    </a:xfrm>
                    <a:prstGeom prst="rect">
                      <a:avLst/>
                    </a:prstGeom>
                    <a:noFill/>
                    <a:ln>
                      <a:noFill/>
                    </a:ln>
                  </pic:spPr>
                </pic:pic>
              </a:graphicData>
            </a:graphic>
          </wp:inline>
        </w:drawing>
      </w:r>
    </w:p>
    <w:p>
      <w:pPr>
        <w:snapToGrid w:val="0"/>
        <w:spacing w:before="0" w:beforeAutospacing="0" w:after="0" w:afterAutospacing="0" w:line="360" w:lineRule="auto"/>
        <w:ind w:left="-143" w:right="-18" w:firstLine="419"/>
        <w:jc w:val="center"/>
        <w:textAlignment w:val="baseline"/>
        <w:rPr>
          <w:rStyle w:val="17"/>
          <w:rFonts w:ascii="黑体" w:hAnsi="黑体" w:eastAsia="黑体"/>
          <w:b w:val="0"/>
          <w:i w:val="0"/>
          <w:caps w:val="0"/>
          <w:spacing w:val="0"/>
          <w:w w:val="100"/>
          <w:kern w:val="2"/>
          <w:sz w:val="18"/>
          <w:szCs w:val="18"/>
          <w:lang w:val="en-US" w:eastAsia="zh-CN" w:bidi="ar-SA"/>
        </w:rPr>
      </w:pPr>
      <w:r>
        <w:rPr>
          <w:rStyle w:val="17"/>
          <w:rFonts w:ascii="黑体" w:hAnsi="黑体" w:eastAsia="黑体"/>
          <w:b w:val="0"/>
          <w:i w:val="0"/>
          <w:caps w:val="0"/>
          <w:spacing w:val="0"/>
          <w:w w:val="100"/>
          <w:kern w:val="2"/>
          <w:sz w:val="18"/>
          <w:szCs w:val="18"/>
          <w:lang w:val="en-US" w:eastAsia="zh-CN" w:bidi="ar-SA"/>
        </w:rPr>
        <w:t>图 5 数据保存界面</w:t>
      </w:r>
    </w:p>
    <w:p>
      <w:pPr>
        <w:snapToGrid w:val="0"/>
        <w:spacing w:before="0" w:beforeAutospacing="0" w:after="0" w:afterAutospacing="0" w:line="360" w:lineRule="auto"/>
        <w:ind w:right="-18"/>
        <w:jc w:val="left"/>
        <w:textAlignment w:val="baseline"/>
        <w:rPr>
          <w:rStyle w:val="17"/>
          <w:rFonts w:ascii="黑体" w:hAnsi="黑体" w:eastAsia="黑体"/>
          <w:b w:val="0"/>
          <w:i w:val="0"/>
          <w:caps w:val="0"/>
          <w:spacing w:val="0"/>
          <w:w w:val="100"/>
          <w:kern w:val="2"/>
          <w:sz w:val="18"/>
          <w:szCs w:val="18"/>
          <w:lang w:val="en-US" w:eastAsia="zh-CN" w:bidi="ar-SA"/>
        </w:rPr>
      </w:pPr>
    </w:p>
    <w:p>
      <w:pPr>
        <w:pStyle w:val="9"/>
        <w:keepLines/>
        <w:widowControl/>
        <w:numPr>
          <w:ilvl w:val="1"/>
          <w:numId w:val="1"/>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数据查询界面</w:t>
      </w:r>
    </w:p>
    <w:p>
      <w:pPr>
        <w:numPr>
          <w:ilvl w:val="0"/>
          <w:numId w:val="8"/>
        </w:numPr>
        <w:snapToGrid w:val="0"/>
        <w:spacing w:before="0" w:beforeAutospacing="0" w:after="0" w:afterAutospacing="0" w:line="240" w:lineRule="auto"/>
        <w:ind w:left="360"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在仪器操作界面把光标移动到“查询”选项，按“ENT”键进入数</w:t>
      </w:r>
    </w:p>
    <w:p>
      <w:pPr>
        <w:snapToGrid w:val="0"/>
        <w:spacing w:before="0" w:beforeAutospacing="0" w:after="0" w:afterAutospacing="0" w:line="240" w:lineRule="auto"/>
        <w:ind w:left="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据查询页面。</w:t>
      </w:r>
    </w:p>
    <w:p>
      <w:pPr>
        <w:numPr>
          <w:ilvl w:val="0"/>
          <w:numId w:val="9"/>
        </w:numPr>
        <w:snapToGrid w:val="0"/>
        <w:spacing w:before="0" w:beforeAutospacing="0" w:after="0" w:afterAutospacing="0" w:line="240" w:lineRule="auto"/>
        <w:ind w:left="360"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按“左”键和“右”键移翻页查看记录，每十条记录为一页。 按“上”键和“下”键逐条滚动查看记录。</w:t>
      </w:r>
    </w:p>
    <w:p>
      <w:pPr>
        <w:numPr>
          <w:ilvl w:val="0"/>
          <w:numId w:val="9"/>
        </w:numPr>
        <w:snapToGrid w:val="0"/>
        <w:spacing w:before="0" w:beforeAutospacing="0" w:after="0" w:afterAutospacing="0" w:line="240" w:lineRule="auto"/>
        <w:ind w:left="360" w:hanging="360"/>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按“MENU”键返回仪器操作界面。</w:t>
      </w:r>
    </w:p>
    <w:p>
      <w:pPr>
        <w:snapToGrid w:val="0"/>
        <w:spacing w:before="0" w:beforeAutospacing="0" w:after="0" w:afterAutospacing="0" w:line="240" w:lineRule="auto"/>
        <w:ind w:left="360"/>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73860" cy="1249045"/>
            <wp:effectExtent l="0" t="0" r="2540" b="8255"/>
            <wp:docPr id="4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pic:cNvPicPr>
                      <a:picLocks noChangeAspect="1"/>
                    </pic:cNvPicPr>
                  </pic:nvPicPr>
                  <pic:blipFill>
                    <a:blip r:embed="rId42"/>
                    <a:stretch>
                      <a:fillRect/>
                    </a:stretch>
                  </pic:blipFill>
                  <pic:spPr>
                    <a:xfrm>
                      <a:off x="0" y="0"/>
                      <a:ext cx="1673860" cy="1249045"/>
                    </a:xfrm>
                    <a:prstGeom prst="rect">
                      <a:avLst/>
                    </a:prstGeom>
                    <a:noFill/>
                    <a:ln>
                      <a:noFill/>
                    </a:ln>
                  </pic:spPr>
                </pic:pic>
              </a:graphicData>
            </a:graphic>
          </wp:inline>
        </w:drawing>
      </w:r>
    </w:p>
    <w:p>
      <w:pPr>
        <w:snapToGrid w:val="0"/>
        <w:spacing w:before="0" w:beforeAutospacing="0" w:after="0" w:afterAutospacing="0" w:line="360" w:lineRule="auto"/>
        <w:ind w:left="-143" w:right="-18" w:firstLine="419"/>
        <w:jc w:val="center"/>
        <w:textAlignment w:val="baseline"/>
        <w:rPr>
          <w:rStyle w:val="17"/>
          <w:rFonts w:ascii="黑体" w:hAnsi="黑体" w:eastAsia="黑体"/>
          <w:b w:val="0"/>
          <w:i w:val="0"/>
          <w:caps w:val="0"/>
          <w:spacing w:val="0"/>
          <w:w w:val="100"/>
          <w:kern w:val="2"/>
          <w:sz w:val="18"/>
          <w:szCs w:val="18"/>
          <w:lang w:val="en-US" w:eastAsia="zh-CN" w:bidi="ar-SA"/>
        </w:rPr>
      </w:pPr>
      <w:r>
        <w:rPr>
          <w:rStyle w:val="17"/>
          <w:rFonts w:ascii="黑体" w:hAnsi="黑体" w:eastAsia="黑体"/>
          <w:b w:val="0"/>
          <w:i w:val="0"/>
          <w:caps w:val="0"/>
          <w:spacing w:val="0"/>
          <w:w w:val="100"/>
          <w:kern w:val="2"/>
          <w:sz w:val="18"/>
          <w:szCs w:val="18"/>
          <w:lang w:val="en-US" w:eastAsia="zh-CN" w:bidi="ar-SA"/>
        </w:rPr>
        <w:t>图 6 数据查询界面</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第一行“记录”后面的分数，分子表示当前显示的记录的序号。分母表示总的记录条数。</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屏幕同时显示三条记录，每条记录第一行是该条记录保存的日期。第二行是该条记录的流速（V）和河流面积（S）。第三行是该条记录的流量（F）。</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8"/>
        <w:keepLines/>
        <w:widowControl/>
        <w:numPr>
          <w:ilvl w:val="0"/>
          <w:numId w:val="10"/>
        </w:numPr>
        <w:snapToGrid w:val="0"/>
        <w:spacing w:before="0" w:beforeAutospacing="0" w:after="0" w:afterAutospacing="0" w:line="360" w:lineRule="auto"/>
        <w:ind w:left="432" w:right="-18" w:hanging="432"/>
        <w:jc w:val="both"/>
        <w:textAlignment w:val="baseline"/>
        <w:rPr>
          <w:rStyle w:val="17"/>
          <w:rFonts w:ascii="黑体" w:eastAsia="黑体" w:cs="Times New Roman"/>
          <w:b/>
          <w:bCs/>
          <w:i w:val="0"/>
          <w:caps w:val="0"/>
          <w:spacing w:val="0"/>
          <w:w w:val="100"/>
          <w:kern w:val="44"/>
          <w:sz w:val="30"/>
          <w:szCs w:val="30"/>
          <w:lang w:val="en-US" w:eastAsia="zh-CN" w:bidi="ar-SA"/>
        </w:rPr>
      </w:pPr>
      <w:r>
        <w:rPr>
          <w:rStyle w:val="17"/>
          <w:rFonts w:ascii="黑体" w:eastAsia="黑体" w:cs="Times New Roman"/>
          <w:b/>
          <w:bCs/>
          <w:i w:val="0"/>
          <w:caps w:val="0"/>
          <w:spacing w:val="0"/>
          <w:w w:val="100"/>
          <w:kern w:val="44"/>
          <w:sz w:val="30"/>
          <w:szCs w:val="30"/>
          <w:lang w:val="en-US" w:eastAsia="zh-CN" w:bidi="ar-SA"/>
        </w:rPr>
        <w:t>使用维护</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hint="eastAsia"/>
          <w:b w:val="0"/>
          <w:i w:val="0"/>
          <w:caps w:val="0"/>
          <w:spacing w:val="0"/>
          <w:w w:val="100"/>
          <w:kern w:val="0"/>
          <w:sz w:val="21"/>
          <w:szCs w:val="21"/>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 不需要操作人员或用户进行特别维护。</w:t>
      </w:r>
    </w:p>
    <w:p>
      <w:pPr>
        <w:pStyle w:val="9"/>
        <w:keepLines/>
        <w:widowControl/>
        <w:numPr>
          <w:ilvl w:val="1"/>
          <w:numId w:val="10"/>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1"/>
          <w:szCs w:val="21"/>
          <w:lang w:val="en-US" w:eastAsia="zh-CN" w:bidi="ar-SA"/>
        </w:rPr>
      </w:pPr>
      <w:r>
        <w:rPr>
          <w:rStyle w:val="17"/>
          <w:rFonts w:ascii="Arial" w:hAnsi="Arial" w:eastAsia="黑体" w:cs="Times New Roman"/>
          <w:b/>
          <w:bCs/>
          <w:i w:val="0"/>
          <w:caps w:val="0"/>
          <w:spacing w:val="0"/>
          <w:w w:val="100"/>
          <w:kern w:val="2"/>
          <w:sz w:val="21"/>
          <w:szCs w:val="21"/>
          <w:lang w:val="en-US" w:eastAsia="zh-CN" w:bidi="ar-SA"/>
        </w:rPr>
        <w:t>清洁</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使用干燥或微湿的软布擦拭。</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4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警告：不要用湿布擦拭，或用水冲洗仪器。</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0020" cy="160020"/>
            <wp:effectExtent l="0" t="0" r="11430" b="11430"/>
            <wp:docPr id="4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pic:cNvPicPr>
                      <a:picLocks noChangeAspect="1"/>
                    </pic:cNvPicPr>
                  </pic:nvPicPr>
                  <pic:blipFill>
                    <a:blip r:embed="rId37"/>
                    <a:stretch>
                      <a:fillRect/>
                    </a:stretch>
                  </pic:blipFill>
                  <pic:spPr>
                    <a:xfrm>
                      <a:off x="0" y="0"/>
                      <a:ext cx="160020" cy="16002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注意：不要使用溶剂或强力清洁剂清洗仪器，因为这有可能破坏仪器的塑料外壳并降低其性能。</w:t>
      </w:r>
    </w:p>
    <w:p>
      <w:pPr>
        <w:pStyle w:val="9"/>
        <w:keepLines/>
        <w:widowControl/>
        <w:numPr>
          <w:ilvl w:val="1"/>
          <w:numId w:val="10"/>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1"/>
          <w:szCs w:val="21"/>
          <w:lang w:val="en-US" w:eastAsia="zh-CN" w:bidi="ar-SA"/>
        </w:rPr>
      </w:pPr>
      <w:r>
        <w:rPr>
          <w:rStyle w:val="17"/>
          <w:rFonts w:ascii="Arial" w:hAnsi="Arial" w:eastAsia="黑体" w:cs="Times New Roman"/>
          <w:b/>
          <w:bCs/>
          <w:i w:val="0"/>
          <w:caps w:val="0"/>
          <w:spacing w:val="0"/>
          <w:w w:val="100"/>
          <w:kern w:val="2"/>
          <w:sz w:val="21"/>
          <w:szCs w:val="21"/>
          <w:lang w:val="en-US" w:eastAsia="zh-CN" w:bidi="ar-SA"/>
        </w:rPr>
        <w:t>电池充电</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为保证结果准确，请在出现“电池低电量”标志时即刻对仪器进行充电。</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外部充电器的规格要求：12.6V</w:t>
      </w: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22555" cy="122555"/>
            <wp:effectExtent l="0" t="0" r="10795" b="12065"/>
            <wp:docPr id="4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pic:cNvPicPr>
                      <a:picLocks noChangeAspect="1"/>
                    </pic:cNvPicPr>
                  </pic:nvPicPr>
                  <pic:blipFill>
                    <a:blip r:embed="rId43"/>
                    <a:stretch>
                      <a:fillRect/>
                    </a:stretch>
                  </pic:blipFill>
                  <pic:spPr>
                    <a:xfrm>
                      <a:off x="0" y="0"/>
                      <a:ext cx="122555" cy="122555"/>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1A；</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一次完整的充电大约需要6个小时，使用前请及时充电；</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5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警告：请使用本公司提供的充电器进行充电；使用没有3C认证的充电器会降低电池寿命或者存在安全隐患，请注意防范！</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drawing>
          <wp:inline distT="0" distB="0" distL="114300" distR="114300">
            <wp:extent cx="161925" cy="157480"/>
            <wp:effectExtent l="0" t="0" r="9525" b="13970"/>
            <wp:docPr id="5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pic:cNvPicPr>
                      <a:picLocks noChangeAspect="1"/>
                    </pic:cNvPicPr>
                  </pic:nvPicPr>
                  <pic:blipFill>
                    <a:blip r:embed="rId37"/>
                    <a:stretch>
                      <a:fillRect/>
                    </a:stretch>
                  </pic:blipFill>
                  <pic:spPr>
                    <a:xfrm>
                      <a:off x="0" y="0"/>
                      <a:ext cx="161925" cy="157480"/>
                    </a:xfrm>
                    <a:prstGeom prst="rect">
                      <a:avLst/>
                    </a:prstGeom>
                    <a:noFill/>
                    <a:ln>
                      <a:noFill/>
                    </a:ln>
                  </pic:spPr>
                </pic:pic>
              </a:graphicData>
            </a:graphic>
          </wp:inline>
        </w:drawing>
      </w:r>
      <w:r>
        <w:rPr>
          <w:rStyle w:val="17"/>
          <w:rFonts w:ascii="Times New Roman" w:hAnsi="Times New Roman" w:eastAsia="宋体"/>
          <w:b w:val="0"/>
          <w:i w:val="0"/>
          <w:caps w:val="0"/>
          <w:spacing w:val="0"/>
          <w:w w:val="100"/>
          <w:kern w:val="2"/>
          <w:sz w:val="21"/>
          <w:szCs w:val="24"/>
          <w:lang w:val="en-US" w:eastAsia="zh-CN" w:bidi="ar-SA"/>
        </w:rPr>
        <w:t>注意：需要定期（3个月）对电池进行充电，这可以保证锂离子电池的使用寿命。</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pStyle w:val="8"/>
        <w:keepLines/>
        <w:widowControl/>
        <w:numPr>
          <w:ilvl w:val="0"/>
          <w:numId w:val="10"/>
        </w:numPr>
        <w:snapToGrid w:val="0"/>
        <w:spacing w:before="0" w:beforeAutospacing="0" w:after="0" w:afterAutospacing="0" w:line="360" w:lineRule="auto"/>
        <w:ind w:left="432" w:right="-18" w:hanging="432"/>
        <w:jc w:val="both"/>
        <w:textAlignment w:val="baseline"/>
        <w:rPr>
          <w:rStyle w:val="17"/>
          <w:rFonts w:ascii="黑体" w:eastAsia="黑体" w:cs="Times New Roman"/>
          <w:b/>
          <w:bCs/>
          <w:i w:val="0"/>
          <w:caps w:val="0"/>
          <w:spacing w:val="0"/>
          <w:w w:val="100"/>
          <w:kern w:val="44"/>
          <w:sz w:val="30"/>
          <w:szCs w:val="30"/>
          <w:lang w:val="en-US" w:eastAsia="zh-CN" w:bidi="ar-SA"/>
        </w:rPr>
      </w:pPr>
      <w:r>
        <w:rPr>
          <w:rStyle w:val="17"/>
          <w:rFonts w:ascii="黑体" w:eastAsia="黑体" w:cs="Times New Roman"/>
          <w:b/>
          <w:bCs/>
          <w:i w:val="0"/>
          <w:caps w:val="0"/>
          <w:spacing w:val="0"/>
          <w:w w:val="100"/>
          <w:kern w:val="44"/>
          <w:sz w:val="30"/>
          <w:szCs w:val="30"/>
          <w:lang w:val="en-US" w:eastAsia="zh-CN" w:bidi="ar-SA"/>
        </w:rPr>
        <w:t>保修</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供应商保证</w:t>
      </w:r>
      <w:r>
        <w:rPr>
          <w:rStyle w:val="17"/>
          <w:rFonts w:hint="eastAsia"/>
          <w:b w:val="0"/>
          <w:i w:val="0"/>
          <w:caps w:val="0"/>
          <w:spacing w:val="0"/>
          <w:w w:val="100"/>
          <w:kern w:val="0"/>
          <w:sz w:val="21"/>
          <w:szCs w:val="21"/>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仪器在售出时在性能和质量方面均没有缺陷，对于使用过程出现的问题，可以视不同情况对在正确使用条件下出现异常的仪器进行维修或调换。</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仪器需要返修前，请先和供应商联系；返回的产品必须包装完好，确保不因运输过程造成仪器的损伤。</w:t>
      </w:r>
    </w:p>
    <w:p>
      <w:pPr>
        <w:pStyle w:val="9"/>
        <w:keepLines/>
        <w:widowControl/>
        <w:numPr>
          <w:ilvl w:val="1"/>
          <w:numId w:val="10"/>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保修期</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用户享有的免费保修期为一年（从购买之日起开始计算）。对超出保修期的仪器，</w:t>
      </w:r>
      <w:r>
        <w:rPr>
          <w:rStyle w:val="17"/>
          <w:rFonts w:hint="eastAsia"/>
          <w:b w:val="0"/>
          <w:i w:val="0"/>
          <w:caps w:val="0"/>
          <w:spacing w:val="0"/>
          <w:w w:val="100"/>
          <w:kern w:val="2"/>
          <w:sz w:val="21"/>
          <w:szCs w:val="24"/>
          <w:lang w:val="en-US" w:eastAsia="zh-CN" w:bidi="ar-SA"/>
        </w:rPr>
        <w:t>通达</w:t>
      </w:r>
      <w:r>
        <w:rPr>
          <w:rStyle w:val="17"/>
          <w:rFonts w:ascii="Times New Roman" w:hAnsi="Times New Roman" w:eastAsia="宋体"/>
          <w:b w:val="0"/>
          <w:i w:val="0"/>
          <w:caps w:val="0"/>
          <w:spacing w:val="0"/>
          <w:w w:val="100"/>
          <w:kern w:val="2"/>
          <w:sz w:val="21"/>
          <w:szCs w:val="24"/>
          <w:lang w:val="en-US" w:eastAsia="zh-CN" w:bidi="ar-SA"/>
        </w:rPr>
        <w:t>公司将提供有偿维修。</w:t>
      </w:r>
    </w:p>
    <w:p>
      <w:pPr>
        <w:pStyle w:val="9"/>
        <w:keepLines/>
        <w:widowControl/>
        <w:numPr>
          <w:ilvl w:val="1"/>
          <w:numId w:val="10"/>
        </w:numPr>
        <w:tabs>
          <w:tab w:val="left" w:pos="180"/>
        </w:tabs>
        <w:snapToGrid w:val="0"/>
        <w:spacing w:before="0" w:beforeAutospacing="0" w:after="0" w:afterAutospacing="0" w:line="360" w:lineRule="auto"/>
        <w:ind w:left="-106" w:right="-18" w:firstLine="419"/>
        <w:jc w:val="both"/>
        <w:textAlignment w:val="baseline"/>
        <w:rPr>
          <w:rStyle w:val="17"/>
          <w:rFonts w:ascii="Arial" w:hAnsi="Arial" w:eastAsia="黑体" w:cs="Times New Roman"/>
          <w:b/>
          <w:bCs/>
          <w:i w:val="0"/>
          <w:caps w:val="0"/>
          <w:spacing w:val="0"/>
          <w:w w:val="100"/>
          <w:kern w:val="2"/>
          <w:sz w:val="24"/>
          <w:szCs w:val="24"/>
          <w:lang w:val="en-US" w:eastAsia="zh-CN" w:bidi="ar-SA"/>
        </w:rPr>
      </w:pPr>
      <w:r>
        <w:rPr>
          <w:rStyle w:val="17"/>
          <w:rFonts w:ascii="Arial" w:hAnsi="Arial" w:eastAsia="黑体" w:cs="Times New Roman"/>
          <w:b/>
          <w:bCs/>
          <w:i w:val="0"/>
          <w:caps w:val="0"/>
          <w:spacing w:val="0"/>
          <w:w w:val="100"/>
          <w:kern w:val="2"/>
          <w:sz w:val="24"/>
          <w:szCs w:val="24"/>
          <w:lang w:val="en-US" w:eastAsia="zh-CN" w:bidi="ar-SA"/>
        </w:rPr>
        <w:t>保修范围</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保修期内，</w:t>
      </w:r>
      <w:r>
        <w:rPr>
          <w:rStyle w:val="17"/>
          <w:rFonts w:hint="eastAsia"/>
          <w:b w:val="0"/>
          <w:i w:val="0"/>
          <w:caps w:val="0"/>
          <w:spacing w:val="0"/>
          <w:w w:val="100"/>
          <w:kern w:val="2"/>
          <w:sz w:val="21"/>
          <w:szCs w:val="24"/>
          <w:lang w:val="en-US" w:eastAsia="zh-CN" w:bidi="ar-SA"/>
        </w:rPr>
        <w:t>通达</w:t>
      </w:r>
      <w:r>
        <w:rPr>
          <w:rStyle w:val="17"/>
          <w:rFonts w:ascii="Times New Roman" w:hAnsi="Times New Roman" w:eastAsia="宋体"/>
          <w:b w:val="0"/>
          <w:i w:val="0"/>
          <w:caps w:val="0"/>
          <w:spacing w:val="0"/>
          <w:w w:val="100"/>
          <w:kern w:val="2"/>
          <w:sz w:val="21"/>
          <w:szCs w:val="24"/>
          <w:lang w:val="en-US" w:eastAsia="zh-CN" w:bidi="ar-SA"/>
        </w:rPr>
        <w:t>公司仅对因产品的质量引起的故障进行免费保修。</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下列情况引起的故障不属于保修范围：</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-超过保修期；</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-未按产品使用说明书要求，使用，保养而造成损坏；</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-非卓玛公司授权的维修者拆机（私自拆修）造成的损坏；</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-其他如自然灾害、机械损伤等引起的非质量原因故障。</w:t>
      </w:r>
    </w:p>
    <w:p>
      <w:pPr>
        <w:pStyle w:val="8"/>
        <w:keepLines/>
        <w:widowControl/>
        <w:snapToGrid w:val="0"/>
        <w:spacing w:before="0" w:beforeAutospacing="0" w:after="0" w:afterAutospacing="0" w:line="360" w:lineRule="auto"/>
        <w:ind w:left="-23" w:right="-18" w:firstLine="419"/>
        <w:jc w:val="both"/>
        <w:textAlignment w:val="baseline"/>
        <w:rPr>
          <w:rStyle w:val="17"/>
          <w:rFonts w:cs="Times New Roman"/>
          <w:b/>
          <w:bCs/>
          <w:i w:val="0"/>
          <w:caps w:val="0"/>
          <w:spacing w:val="0"/>
          <w:w w:val="100"/>
          <w:kern w:val="44"/>
          <w:sz w:val="28"/>
          <w:szCs w:val="28"/>
          <w:lang w:val="en-US" w:eastAsia="zh-CN" w:bidi="ar-SA"/>
        </w:rPr>
        <w:sectPr>
          <w:headerReference r:id="rId9" w:type="default"/>
          <w:pgSz w:w="8392" w:h="11907"/>
          <w:pgMar w:top="1440" w:right="1021" w:bottom="1440" w:left="1021" w:header="851" w:footer="992" w:gutter="0"/>
          <w:lnNumType w:countBy="0"/>
          <w:cols w:space="425" w:num="1"/>
          <w:vAlign w:val="top"/>
          <w:docGrid w:linePitch="312" w:charSpace="0"/>
        </w:sectPr>
      </w:pPr>
    </w:p>
    <w:p>
      <w:pPr>
        <w:pStyle w:val="8"/>
        <w:keepLines/>
        <w:widowControl/>
        <w:numPr>
          <w:ilvl w:val="0"/>
          <w:numId w:val="10"/>
        </w:numPr>
        <w:snapToGrid w:val="0"/>
        <w:spacing w:before="0" w:beforeAutospacing="0" w:after="0" w:afterAutospacing="0" w:line="360" w:lineRule="auto"/>
        <w:ind w:left="-23" w:right="-18" w:firstLine="419"/>
        <w:jc w:val="both"/>
        <w:textAlignment w:val="baseline"/>
        <w:rPr>
          <w:rStyle w:val="17"/>
          <w:rFonts w:ascii="黑体" w:eastAsia="黑体" w:cs="Times New Roman"/>
          <w:b/>
          <w:bCs/>
          <w:i w:val="0"/>
          <w:caps w:val="0"/>
          <w:spacing w:val="0"/>
          <w:w w:val="100"/>
          <w:kern w:val="44"/>
          <w:sz w:val="30"/>
          <w:szCs w:val="30"/>
          <w:lang w:val="en-US" w:eastAsia="zh-CN" w:bidi="ar-SA"/>
        </w:rPr>
      </w:pPr>
      <w:r>
        <w:rPr>
          <w:rStyle w:val="17"/>
          <w:rFonts w:ascii="黑体" w:eastAsia="黑体" w:cs="Times New Roman"/>
          <w:b/>
          <w:bCs/>
          <w:i w:val="0"/>
          <w:caps w:val="0"/>
          <w:spacing w:val="0"/>
          <w:w w:val="100"/>
          <w:kern w:val="44"/>
          <w:sz w:val="30"/>
          <w:szCs w:val="30"/>
          <w:lang w:val="en-US" w:eastAsia="zh-CN" w:bidi="ar-SA"/>
        </w:rPr>
        <w:t>术语及缩略语</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m/s  </w:t>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流速单位</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LCD</w:t>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液晶显示</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Li</w:t>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锂离子充电电池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m</w:t>
      </w:r>
      <w:r>
        <w:rPr>
          <w:rStyle w:val="17"/>
          <w:rFonts w:ascii="Times New Roman" w:hAnsi="Times New Roman" w:eastAsia="宋体"/>
          <w:b w:val="0"/>
          <w:i w:val="0"/>
          <w:caps w:val="0"/>
          <w:spacing w:val="0"/>
          <w:w w:val="100"/>
          <w:kern w:val="2"/>
          <w:sz w:val="21"/>
          <w:szCs w:val="24"/>
          <w:vertAlign w:val="superscript"/>
          <w:lang w:val="en-US" w:eastAsia="zh-CN" w:bidi="ar-SA"/>
        </w:rPr>
        <w:t>3</w:t>
      </w:r>
      <w:r>
        <w:rPr>
          <w:rStyle w:val="17"/>
          <w:rFonts w:ascii="Times New Roman" w:hAnsi="Times New Roman" w:eastAsia="宋体"/>
          <w:b w:val="0"/>
          <w:i w:val="0"/>
          <w:caps w:val="0"/>
          <w:spacing w:val="0"/>
          <w:w w:val="100"/>
          <w:kern w:val="2"/>
          <w:sz w:val="21"/>
          <w:szCs w:val="24"/>
          <w:lang w:val="en-US" w:eastAsia="zh-CN" w:bidi="ar-SA"/>
        </w:rPr>
        <w:t>/s</w:t>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流量单位</w:t>
      </w:r>
    </w:p>
    <w:p>
      <w:pPr>
        <w:pStyle w:val="8"/>
        <w:keepLines/>
        <w:widowControl/>
        <w:tabs>
          <w:tab w:val="left" w:pos="0"/>
        </w:tabs>
        <w:snapToGrid w:val="0"/>
        <w:spacing w:before="0" w:beforeAutospacing="0" w:after="0" w:afterAutospacing="0" w:line="360" w:lineRule="auto"/>
        <w:ind w:left="-23" w:right="-18" w:firstLine="419"/>
        <w:jc w:val="both"/>
        <w:textAlignment w:val="baseline"/>
        <w:rPr>
          <w:rStyle w:val="17"/>
          <w:rFonts w:cs="Times New Roman"/>
          <w:b/>
          <w:bCs/>
          <w:i w:val="0"/>
          <w:caps w:val="0"/>
          <w:spacing w:val="0"/>
          <w:w w:val="100"/>
          <w:kern w:val="44"/>
          <w:sz w:val="28"/>
          <w:szCs w:val="28"/>
          <w:lang w:val="en-US" w:eastAsia="zh-CN" w:bidi="ar-SA"/>
        </w:rPr>
        <w:sectPr>
          <w:headerReference r:id="rId10" w:type="default"/>
          <w:pgSz w:w="8392" w:h="11907"/>
          <w:pgMar w:top="1440" w:right="1021" w:bottom="1440" w:left="1021" w:header="851" w:footer="992" w:gutter="0"/>
          <w:lnNumType w:countBy="0"/>
          <w:cols w:space="425" w:num="1"/>
          <w:vAlign w:val="top"/>
          <w:docGrid w:linePitch="312" w:charSpace="0"/>
        </w:sectPr>
      </w:pPr>
    </w:p>
    <w:p>
      <w:pPr>
        <w:pStyle w:val="8"/>
        <w:keepLines/>
        <w:widowControl/>
        <w:numPr>
          <w:ilvl w:val="0"/>
          <w:numId w:val="10"/>
        </w:numPr>
        <w:tabs>
          <w:tab w:val="left" w:pos="0"/>
        </w:tabs>
        <w:snapToGrid w:val="0"/>
        <w:spacing w:before="0" w:beforeAutospacing="0" w:after="0" w:afterAutospacing="0" w:line="360" w:lineRule="auto"/>
        <w:ind w:left="-23" w:right="-18" w:firstLine="419"/>
        <w:jc w:val="both"/>
        <w:textAlignment w:val="baseline"/>
        <w:rPr>
          <w:rStyle w:val="17"/>
          <w:rFonts w:ascii="黑体" w:eastAsia="黑体" w:cs="Times New Roman"/>
          <w:b/>
          <w:bCs/>
          <w:i w:val="0"/>
          <w:caps w:val="0"/>
          <w:spacing w:val="0"/>
          <w:w w:val="100"/>
          <w:kern w:val="44"/>
          <w:sz w:val="30"/>
          <w:szCs w:val="30"/>
          <w:lang w:val="en-US" w:eastAsia="zh-CN" w:bidi="ar-SA"/>
        </w:rPr>
      </w:pPr>
      <w:r>
        <w:rPr>
          <w:rStyle w:val="17"/>
          <w:rFonts w:ascii="黑体" w:eastAsia="黑体" w:cs="Times New Roman"/>
          <w:b/>
          <w:bCs/>
          <w:i w:val="0"/>
          <w:caps w:val="0"/>
          <w:spacing w:val="0"/>
          <w:w w:val="100"/>
          <w:kern w:val="44"/>
          <w:sz w:val="30"/>
          <w:szCs w:val="30"/>
          <w:lang w:val="en-US" w:eastAsia="zh-CN" w:bidi="ar-SA"/>
        </w:rPr>
        <w:t>技术参数</w:t>
      </w:r>
    </w:p>
    <w:p>
      <w:pPr>
        <w:snapToGrid w:val="0"/>
        <w:spacing w:before="0" w:beforeAutospacing="0" w:after="0" w:afterAutospacing="0" w:line="360" w:lineRule="auto"/>
        <w:ind w:left="-23" w:right="-18" w:firstLine="419"/>
        <w:jc w:val="both"/>
        <w:textAlignment w:val="baseline"/>
        <w:rPr>
          <w:rStyle w:val="17"/>
          <w:rFonts w:ascii="Times New Roman" w:hAnsi="Times New Roman" w:eastAsia="宋体"/>
          <w:b/>
          <w:i w:val="0"/>
          <w:caps w:val="0"/>
          <w:spacing w:val="0"/>
          <w:w w:val="100"/>
          <w:kern w:val="2"/>
          <w:sz w:val="28"/>
          <w:szCs w:val="28"/>
          <w:lang w:val="en-US" w:eastAsia="zh-CN" w:bidi="ar-SA"/>
        </w:rPr>
      </w:pPr>
      <w:r>
        <w:rPr>
          <w:rStyle w:val="17"/>
          <w:rFonts w:ascii="Times New Roman" w:hAnsi="Times New Roman" w:eastAsia="宋体"/>
          <w:b/>
          <w:i w:val="0"/>
          <w:caps w:val="0"/>
          <w:spacing w:val="0"/>
          <w:w w:val="100"/>
          <w:kern w:val="2"/>
          <w:sz w:val="28"/>
          <w:szCs w:val="28"/>
          <w:lang w:val="en-US" w:eastAsia="zh-CN" w:bidi="ar-SA"/>
        </w:rPr>
        <w:t>常规：</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使用温度范围：</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-30~+70℃</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相对湿度范围：</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20%~80%</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存放温度范围：</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-30℃到70℃</w:t>
      </w:r>
    </w:p>
    <w:p>
      <w:pPr>
        <w:snapToGrid w:val="0"/>
        <w:spacing w:before="0" w:beforeAutospacing="0" w:after="0" w:afterAutospacing="0" w:line="360" w:lineRule="auto"/>
        <w:ind w:left="-23" w:right="-18" w:firstLine="419"/>
        <w:jc w:val="both"/>
        <w:textAlignment w:val="baseline"/>
        <w:rPr>
          <w:rStyle w:val="17"/>
          <w:rFonts w:ascii="Times New Roman" w:hAnsi="Times New Roman" w:eastAsia="宋体"/>
          <w:b/>
          <w:i w:val="0"/>
          <w:caps w:val="0"/>
          <w:spacing w:val="0"/>
          <w:w w:val="100"/>
          <w:kern w:val="2"/>
          <w:sz w:val="28"/>
          <w:szCs w:val="28"/>
          <w:lang w:val="en-US" w:eastAsia="zh-CN" w:bidi="ar-SA"/>
        </w:rPr>
      </w:pPr>
      <w:r>
        <w:rPr>
          <w:rStyle w:val="17"/>
          <w:rFonts w:ascii="Times New Roman" w:hAnsi="Times New Roman" w:eastAsia="宋体"/>
          <w:b/>
          <w:i w:val="0"/>
          <w:caps w:val="0"/>
          <w:spacing w:val="0"/>
          <w:w w:val="100"/>
          <w:kern w:val="2"/>
          <w:sz w:val="28"/>
          <w:szCs w:val="28"/>
          <w:lang w:val="en-US" w:eastAsia="zh-CN" w:bidi="ar-SA"/>
        </w:rPr>
        <w:t>仪器详情</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测量范围：</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0.03~20m/s</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测量精度：</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宋体" w:hAnsi="宋体"/>
          <w:b w:val="0"/>
          <w:i w:val="0"/>
          <w:caps w:val="0"/>
          <w:spacing w:val="0"/>
          <w:w w:val="100"/>
          <w:kern w:val="2"/>
          <w:sz w:val="21"/>
          <w:szCs w:val="21"/>
          <w:lang w:val="en-US" w:eastAsia="zh-CN" w:bidi="ar-SA"/>
        </w:rPr>
        <w:t>±0.03m/s</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电波发射角：</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12°</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电波发射标准功率：</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10mW</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电波频率：</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 xml:space="preserve">24GHz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角度补偿：</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水平、垂直角度自动</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存储大小：</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100个测量结果</w:t>
      </w:r>
    </w:p>
    <w:p>
      <w:pPr>
        <w:snapToGrid w:val="0"/>
        <w:spacing w:before="0" w:beforeAutospacing="0" w:after="0" w:afterAutospacing="0" w:line="360" w:lineRule="auto"/>
        <w:ind w:left="-23" w:right="-18" w:firstLine="419"/>
        <w:jc w:val="both"/>
        <w:textAlignment w:val="baseline"/>
        <w:rPr>
          <w:rStyle w:val="17"/>
          <w:rFonts w:ascii="Times New Roman" w:hAnsi="Times New Roman" w:eastAsia="宋体"/>
          <w:b/>
          <w:i w:val="0"/>
          <w:caps w:val="0"/>
          <w:spacing w:val="0"/>
          <w:w w:val="100"/>
          <w:kern w:val="2"/>
          <w:sz w:val="28"/>
          <w:szCs w:val="28"/>
          <w:lang w:val="en-US" w:eastAsia="zh-CN" w:bidi="ar-SA"/>
        </w:rPr>
      </w:pPr>
      <w:r>
        <w:rPr>
          <w:rStyle w:val="17"/>
          <w:rFonts w:ascii="Times New Roman" w:hAnsi="Times New Roman" w:eastAsia="宋体"/>
          <w:b/>
          <w:i w:val="0"/>
          <w:caps w:val="0"/>
          <w:spacing w:val="0"/>
          <w:w w:val="100"/>
          <w:kern w:val="2"/>
          <w:sz w:val="28"/>
          <w:szCs w:val="28"/>
          <w:lang w:val="en-US" w:eastAsia="zh-CN" w:bidi="ar-SA"/>
        </w:rPr>
        <w:t>电池</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电池类型</w:t>
      </w:r>
      <w:r>
        <w:rPr>
          <w:rStyle w:val="17"/>
          <w:rFonts w:ascii="Times New Roman" w:hAnsi="Times New Roman" w:eastAsia="宋体"/>
          <w:b w:val="0"/>
          <w:i w:val="0"/>
          <w:caps w:val="0"/>
          <w:spacing w:val="0"/>
          <w:w w:val="100"/>
          <w:kern w:val="2"/>
          <w:sz w:val="21"/>
          <w:szCs w:val="21"/>
          <w:lang w:val="en-US" w:eastAsia="zh-CN" w:bidi="ar-SA"/>
        </w:rPr>
        <w:tab/>
      </w:r>
    </w:p>
    <w:p>
      <w:pPr>
        <w:snapToGrid w:val="0"/>
        <w:spacing w:before="0" w:beforeAutospacing="0" w:after="0" w:afterAutospacing="0" w:line="360" w:lineRule="auto"/>
        <w:ind w:left="420" w:right="-18" w:firstLine="420"/>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可充电锂离子电池</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电池容量（2800mAh）</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1"/>
          <w:lang w:val="en-US" w:eastAsia="zh-CN" w:bidi="ar-SA"/>
        </w:rPr>
      </w:pP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待机状态（在25</w:t>
      </w:r>
      <w:r>
        <w:rPr>
          <w:rStyle w:val="17"/>
          <w:rFonts w:ascii="宋体" w:hAnsi="宋体"/>
          <w:b w:val="0"/>
          <w:i w:val="0"/>
          <w:caps w:val="0"/>
          <w:spacing w:val="0"/>
          <w:w w:val="100"/>
          <w:kern w:val="2"/>
          <w:sz w:val="21"/>
          <w:szCs w:val="21"/>
          <w:lang w:val="en-US" w:eastAsia="zh-CN" w:bidi="ar-SA"/>
        </w:rPr>
        <w:t>℃</w:t>
      </w:r>
      <w:r>
        <w:rPr>
          <w:rStyle w:val="17"/>
          <w:rFonts w:ascii="Times New Roman" w:hAnsi="Times New Roman" w:eastAsia="宋体"/>
          <w:b w:val="0"/>
          <w:i w:val="0"/>
          <w:caps w:val="0"/>
          <w:spacing w:val="0"/>
          <w:w w:val="100"/>
          <w:kern w:val="2"/>
          <w:sz w:val="21"/>
          <w:szCs w:val="21"/>
          <w:lang w:val="en-US" w:eastAsia="zh-CN" w:bidi="ar-SA"/>
        </w:rPr>
        <w:t>）</w:t>
      </w:r>
      <w:r>
        <w:rPr>
          <w:rStyle w:val="17"/>
          <w:rFonts w:ascii="Times New Roman" w:hAnsi="Times New Roman" w:eastAsia="宋体"/>
          <w:b w:val="0"/>
          <w:i w:val="0"/>
          <w:caps w:val="0"/>
          <w:spacing w:val="0"/>
          <w:w w:val="100"/>
          <w:kern w:val="2"/>
          <w:sz w:val="21"/>
          <w:szCs w:val="21"/>
          <w:lang w:val="en-US" w:eastAsia="zh-CN" w:bidi="ar-SA"/>
        </w:rPr>
        <w:tab/>
      </w:r>
      <w:r>
        <w:rPr>
          <w:rStyle w:val="17"/>
          <w:rFonts w:ascii="Times New Roman" w:hAnsi="Times New Roman" w:eastAsia="宋体"/>
          <w:b w:val="0"/>
          <w:i w:val="0"/>
          <w:caps w:val="0"/>
          <w:spacing w:val="0"/>
          <w:w w:val="100"/>
          <w:kern w:val="2"/>
          <w:sz w:val="21"/>
          <w:szCs w:val="21"/>
          <w:lang w:val="en-US" w:eastAsia="zh-CN" w:bidi="ar-SA"/>
        </w:rPr>
        <w:t>大于6个月</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11" w:type="default"/>
          <w:pgSz w:w="8392" w:h="11907"/>
          <w:pgMar w:top="1440" w:right="1021" w:bottom="1440" w:left="1021" w:header="851" w:footer="992" w:gutter="0"/>
          <w:lnNumType w:countBy="0"/>
          <w:cols w:space="425" w:num="1"/>
          <w:vAlign w:val="top"/>
          <w:docGrid w:linePitch="312" w:charSpace="0"/>
        </w:sectPr>
      </w:pP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连续工作</w:t>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ab/>
      </w:r>
      <w:r>
        <w:rPr>
          <w:rStyle w:val="17"/>
          <w:rFonts w:ascii="Times New Roman" w:hAnsi="Times New Roman" w:eastAsia="宋体"/>
          <w:b w:val="0"/>
          <w:i w:val="0"/>
          <w:caps w:val="0"/>
          <w:spacing w:val="0"/>
          <w:w w:val="100"/>
          <w:kern w:val="2"/>
          <w:sz w:val="21"/>
          <w:szCs w:val="24"/>
          <w:lang w:val="en-US" w:eastAsia="zh-CN" w:bidi="ar-SA"/>
        </w:rPr>
        <w:t>大于10小时</w:t>
      </w:r>
    </w:p>
    <w:p>
      <w:pPr>
        <w:numPr>
          <w:ilvl w:val="0"/>
          <w:numId w:val="10"/>
        </w:numPr>
        <w:snapToGrid w:val="0"/>
        <w:spacing w:before="0" w:beforeAutospacing="0" w:after="0" w:afterAutospacing="0" w:line="360" w:lineRule="auto"/>
        <w:ind w:left="-107" w:right="-18" w:firstLine="419"/>
        <w:jc w:val="both"/>
        <w:textAlignment w:val="baseline"/>
        <w:rPr>
          <w:rStyle w:val="17"/>
          <w:rFonts w:ascii="黑体" w:eastAsia="黑体"/>
          <w:b w:val="0"/>
          <w:i w:val="0"/>
          <w:caps w:val="0"/>
          <w:spacing w:val="0"/>
          <w:w w:val="100"/>
          <w:kern w:val="2"/>
          <w:sz w:val="30"/>
          <w:szCs w:val="30"/>
          <w:lang w:val="en-US" w:eastAsia="zh-CN" w:bidi="ar-SA"/>
        </w:rPr>
      </w:pPr>
      <w:r>
        <w:rPr>
          <w:rStyle w:val="17"/>
          <w:rFonts w:ascii="黑体" w:eastAsia="黑体"/>
          <w:b w:val="0"/>
          <w:i w:val="0"/>
          <w:caps w:val="0"/>
          <w:spacing w:val="0"/>
          <w:w w:val="100"/>
          <w:kern w:val="2"/>
          <w:sz w:val="30"/>
          <w:szCs w:val="30"/>
          <w:lang w:val="en-US" w:eastAsia="zh-CN" w:bidi="ar-SA"/>
        </w:rPr>
        <w:t>附录A</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1、问：为什么我的水面速度测量读数远高于上次的读数？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答：如果水面光滑，不粗糙或粗糙度很小，</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可能没有从水面接收到足够的返回雷达能量。尝试接近水面测量，或在存在湍流、具有粗糙性或者甚至漂浮物的水面测量。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2、问：我刚刚完成一次测量，换到河的另一区域。现在的测量结果似乎出现很大差异。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答：检查确认是否已调节水平（偏离）角度补偿。在高流速情况下，不正确或不合适的角度输入可能导致</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速度读数出现较大差异。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3、问：水面粗糙度良好，且水面有波纹，但</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的读数仍然高和/或远低于我的预期。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答：确保测量时不要离水面太远。具体的距离有时候难以确定，因为测量结果是返回至</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的信号量的函数。返回的信号直接与</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离水面的距离和水面的粗糙度关联。</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距离水面的位置越近，即使是在水流速度较低的情况下，测量的效果也是最佳的。您在多次测量中需要指向同一地点。尝试在测量中最大程度减小水平（偏离）角度。另外，在多次测量中采取不同的垂直（下偏）角度以确定读数的一致性。确保稳固地握住</w:t>
      </w:r>
      <w:r>
        <w:rPr>
          <w:rStyle w:val="17"/>
          <w:rFonts w:hint="eastAsia"/>
          <w:b w:val="0"/>
          <w:i w:val="0"/>
          <w:caps w:val="0"/>
          <w:spacing w:val="0"/>
          <w:w w:val="100"/>
          <w:kern w:val="2"/>
          <w:sz w:val="21"/>
          <w:szCs w:val="24"/>
          <w:lang w:val="en-US" w:eastAsia="zh-CN" w:bidi="ar-SA"/>
        </w:rPr>
        <w:t>BTD-SVR</w:t>
      </w:r>
      <w:r>
        <w:rPr>
          <w:rStyle w:val="17"/>
          <w:rFonts w:ascii="Times New Roman" w:hAnsi="Times New Roman" w:eastAsia="宋体"/>
          <w:b w:val="0"/>
          <w:i w:val="0"/>
          <w:caps w:val="0"/>
          <w:spacing w:val="0"/>
          <w:w w:val="100"/>
          <w:kern w:val="2"/>
          <w:sz w:val="21"/>
          <w:szCs w:val="24"/>
          <w:lang w:val="en-US" w:eastAsia="zh-CN" w:bidi="ar-SA"/>
        </w:rPr>
        <w:t xml:space="preserve">，在测量中保持角度不变。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4、问：我在测量目测约低于0.60m/s的水流速度，但读数高于预期。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答：检查风对水面的影响。风对低速水流（如低于0.50m/s的水流）的测量可能产生影响。如果可能的话，在两个方向测量，一个方向是水流向</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的方向，另一个是水流远离</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的方向。尝试将</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指向同一地点进行测量。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5、问：我在发洪水时测量水面速度。水流非常快，水势汹涌，水面粗糙，且有很多碎片和漂浮物体。这种情况下使用 </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能获得准确的测量结果吗？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答：可以。汹涌的水流，加上水面具有漂浮物，可为 </w:t>
      </w:r>
      <w:r>
        <w:rPr>
          <w:rStyle w:val="17"/>
          <w:rFonts w:hint="eastAsia"/>
          <w:b w:val="0"/>
          <w:i w:val="0"/>
          <w:caps w:val="0"/>
          <w:spacing w:val="0"/>
          <w:w w:val="100"/>
          <w:kern w:val="2"/>
          <w:sz w:val="21"/>
          <w:szCs w:val="24"/>
          <w:lang w:val="en-US" w:eastAsia="zh-CN" w:bidi="ar-SA"/>
        </w:rPr>
        <w:t>B</w:t>
      </w:r>
      <w:bookmarkStart w:id="0" w:name="_GoBack"/>
      <w:bookmarkEnd w:id="0"/>
      <w:r>
        <w:rPr>
          <w:rStyle w:val="17"/>
          <w:rFonts w:hint="eastAsia"/>
          <w:b w:val="0"/>
          <w:i w:val="0"/>
          <w:caps w:val="0"/>
          <w:spacing w:val="0"/>
          <w:w w:val="100"/>
          <w:kern w:val="2"/>
          <w:sz w:val="21"/>
          <w:szCs w:val="24"/>
          <w:lang w:val="en-US" w:eastAsia="zh-CN" w:bidi="ar-SA"/>
        </w:rPr>
        <w:t>D-SVR</w:t>
      </w:r>
      <w:r>
        <w:rPr>
          <w:rStyle w:val="17"/>
          <w:rFonts w:ascii="Times New Roman" w:hAnsi="Times New Roman" w:eastAsia="宋体"/>
          <w:b w:val="0"/>
          <w:i w:val="0"/>
          <w:caps w:val="0"/>
          <w:spacing w:val="0"/>
          <w:w w:val="100"/>
          <w:kern w:val="2"/>
          <w:sz w:val="21"/>
          <w:szCs w:val="24"/>
          <w:lang w:val="en-US" w:eastAsia="zh-CN" w:bidi="ar-SA"/>
        </w:rPr>
        <w:t>提供良好的返回信号。请注意，在这种情况下，</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会读取多个不同方向大小不同的速度。</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会测量这些速度，并得出速度平均值。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6、问：测量中，速度值每1秒钟就会发生变化。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答： </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每次测量持续60秒，在测量过程中显示屏每1秒更新一次测试数据，该数据是对水面速度多次流速取样的结果；60秒测量结束后，屏幕显示1分钟内的平均速度。 </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7、问：测量时，读数出现时高时低等问题。</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答：确保测量时保持</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的位置稳定。可补偿垂直（下偏）和水平角度余弦速度误差的角度感应器十分敏感。若</w:t>
      </w:r>
      <w:r>
        <w:rPr>
          <w:rStyle w:val="17"/>
          <w:rFonts w:hint="eastAsia"/>
          <w:b w:val="0"/>
          <w:i w:val="0"/>
          <w:caps w:val="0"/>
          <w:spacing w:val="0"/>
          <w:w w:val="100"/>
          <w:kern w:val="2"/>
          <w:sz w:val="21"/>
          <w:szCs w:val="24"/>
          <w:lang w:val="en-US" w:eastAsia="zh-CN" w:bidi="ar-SA"/>
        </w:rPr>
        <w:t>BD-SVR</w:t>
      </w:r>
      <w:r>
        <w:rPr>
          <w:rStyle w:val="17"/>
          <w:rFonts w:ascii="Times New Roman" w:hAnsi="Times New Roman" w:eastAsia="宋体"/>
          <w:b w:val="0"/>
          <w:i w:val="0"/>
          <w:caps w:val="0"/>
          <w:spacing w:val="0"/>
          <w:w w:val="100"/>
          <w:kern w:val="2"/>
          <w:sz w:val="21"/>
          <w:szCs w:val="24"/>
          <w:lang w:val="en-US" w:eastAsia="zh-CN" w:bidi="ar-SA"/>
        </w:rPr>
        <w:t xml:space="preserve"> 震动或颠簸，将会导致角度读数错误。</w:t>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12" w:type="default"/>
          <w:pgSz w:w="8392" w:h="11907"/>
          <w:pgMar w:top="1440" w:right="1021" w:bottom="1440" w:left="1021" w:header="851" w:footer="992" w:gutter="0"/>
          <w:lnNumType w:countBy="0"/>
          <w:cols w:space="425" w:num="1"/>
          <w:vAlign w:val="top"/>
          <w:docGrid w:linePitch="312" w:charSpace="0"/>
        </w:sectPr>
      </w:pPr>
    </w:p>
    <w:p>
      <w:pPr>
        <w:numPr>
          <w:ilvl w:val="0"/>
          <w:numId w:val="10"/>
        </w:numPr>
        <w:snapToGrid w:val="0"/>
        <w:spacing w:before="0" w:beforeAutospacing="0" w:after="0" w:afterAutospacing="0" w:line="360" w:lineRule="auto"/>
        <w:ind w:left="-107" w:right="-18" w:firstLine="419"/>
        <w:jc w:val="both"/>
        <w:textAlignment w:val="baseline"/>
        <w:rPr>
          <w:rStyle w:val="17"/>
          <w:rFonts w:ascii="黑体" w:eastAsia="黑体"/>
          <w:b w:val="0"/>
          <w:i w:val="0"/>
          <w:caps w:val="0"/>
          <w:spacing w:val="0"/>
          <w:w w:val="100"/>
          <w:kern w:val="2"/>
          <w:sz w:val="30"/>
          <w:szCs w:val="30"/>
          <w:lang w:val="en-US" w:eastAsia="zh-CN" w:bidi="ar-SA"/>
        </w:rPr>
      </w:pPr>
      <w:r>
        <w:rPr>
          <w:rStyle w:val="17"/>
          <w:rFonts w:ascii="黑体" w:eastAsia="黑体"/>
          <w:b w:val="0"/>
          <w:i w:val="0"/>
          <w:caps w:val="0"/>
          <w:spacing w:val="0"/>
          <w:w w:val="100"/>
          <w:kern w:val="2"/>
          <w:sz w:val="30"/>
          <w:szCs w:val="30"/>
          <w:lang w:val="en-US" w:eastAsia="zh-CN" w:bidi="ar-SA"/>
        </w:rPr>
        <w:t>附录B</w:t>
      </w:r>
    </w:p>
    <w:p>
      <w:pPr>
        <w:tabs>
          <w:tab w:val="left" w:pos="4158"/>
          <w:tab w:val="left" w:pos="4347"/>
        </w:tabs>
        <w:snapToGrid w:val="0"/>
        <w:spacing w:before="0" w:beforeAutospacing="0" w:after="0" w:afterAutospacing="0" w:line="360" w:lineRule="auto"/>
        <w:ind w:left="-107" w:right="-18" w:firstLine="419"/>
        <w:jc w:val="center"/>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表4系统组件表</w:t>
      </w:r>
    </w:p>
    <w:tbl>
      <w:tblPr>
        <w:tblStyle w:val="5"/>
        <w:tblpPr w:leftFromText="181" w:rightFromText="181" w:vertAnchor="text" w:horzAnchor="margin" w:tblpX="1" w:tblpY="58"/>
        <w:tblW w:w="629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36"/>
        <w:gridCol w:w="806"/>
        <w:gridCol w:w="778"/>
        <w:gridCol w:w="19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2" w:right="-18" w:firstLine="419"/>
              <w:jc w:val="center"/>
              <w:textAlignment w:val="baseline"/>
              <w:rPr>
                <w:rStyle w:val="17"/>
                <w:rFonts w:ascii="Times New Roman" w:hAnsi="Times New Roman" w:eastAsia="宋体"/>
                <w:b/>
                <w:i w:val="0"/>
                <w:caps w:val="0"/>
                <w:spacing w:val="0"/>
                <w:w w:val="100"/>
                <w:kern w:val="2"/>
                <w:sz w:val="18"/>
                <w:szCs w:val="18"/>
                <w:lang w:val="en-US" w:eastAsia="zh-CN" w:bidi="ar-SA"/>
              </w:rPr>
            </w:pPr>
            <w:r>
              <w:rPr>
                <w:rStyle w:val="17"/>
                <w:rFonts w:ascii="Times New Roman" w:hAnsi="Times New Roman" w:eastAsia="宋体"/>
                <w:b/>
                <w:i w:val="0"/>
                <w:caps w:val="0"/>
                <w:spacing w:val="0"/>
                <w:w w:val="100"/>
                <w:kern w:val="2"/>
                <w:sz w:val="18"/>
                <w:szCs w:val="18"/>
                <w:lang w:val="en-US" w:eastAsia="zh-CN" w:bidi="ar-SA"/>
              </w:rPr>
              <w:t>产品名称</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i w:val="0"/>
                <w:caps w:val="0"/>
                <w:spacing w:val="0"/>
                <w:w w:val="100"/>
                <w:kern w:val="2"/>
                <w:sz w:val="18"/>
                <w:szCs w:val="18"/>
                <w:lang w:val="en-US" w:eastAsia="zh-CN" w:bidi="ar-SA"/>
              </w:rPr>
            </w:pPr>
            <w:r>
              <w:rPr>
                <w:rStyle w:val="17"/>
                <w:rFonts w:ascii="Times New Roman" w:hAnsi="Times New Roman" w:eastAsia="宋体"/>
                <w:b/>
                <w:i w:val="0"/>
                <w:caps w:val="0"/>
                <w:spacing w:val="0"/>
                <w:w w:val="100"/>
                <w:kern w:val="2"/>
                <w:sz w:val="18"/>
                <w:szCs w:val="18"/>
                <w:lang w:val="en-US" w:eastAsia="zh-CN" w:bidi="ar-SA"/>
              </w:rPr>
              <w:t>规 格</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right="-18"/>
              <w:jc w:val="center"/>
              <w:textAlignment w:val="baseline"/>
              <w:rPr>
                <w:rStyle w:val="17"/>
                <w:rFonts w:ascii="Times New Roman" w:hAnsi="Times New Roman" w:eastAsia="宋体"/>
                <w:b/>
                <w:i w:val="0"/>
                <w:caps w:val="0"/>
                <w:spacing w:val="0"/>
                <w:w w:val="100"/>
                <w:kern w:val="2"/>
                <w:sz w:val="18"/>
                <w:szCs w:val="18"/>
                <w:lang w:val="en-US" w:eastAsia="zh-CN" w:bidi="ar-SA"/>
              </w:rPr>
            </w:pPr>
            <w:r>
              <w:rPr>
                <w:rStyle w:val="17"/>
                <w:rFonts w:ascii="Times New Roman" w:hAnsi="Times New Roman" w:eastAsia="宋体"/>
                <w:b/>
                <w:i w:val="0"/>
                <w:caps w:val="0"/>
                <w:spacing w:val="0"/>
                <w:w w:val="100"/>
                <w:kern w:val="2"/>
                <w:sz w:val="18"/>
                <w:szCs w:val="18"/>
                <w:lang w:val="en-US" w:eastAsia="zh-CN" w:bidi="ar-SA"/>
              </w:rPr>
              <w:t>数 量</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2" w:right="-18" w:firstLine="419"/>
              <w:jc w:val="center"/>
              <w:textAlignment w:val="baseline"/>
              <w:rPr>
                <w:rStyle w:val="17"/>
                <w:rFonts w:ascii="Times New Roman" w:hAnsi="Times New Roman" w:eastAsia="宋体"/>
                <w:b/>
                <w:i w:val="0"/>
                <w:caps w:val="0"/>
                <w:spacing w:val="0"/>
                <w:w w:val="100"/>
                <w:kern w:val="2"/>
                <w:sz w:val="18"/>
                <w:szCs w:val="18"/>
                <w:lang w:val="en-US" w:eastAsia="zh-CN" w:bidi="ar-SA"/>
              </w:rPr>
            </w:pPr>
            <w:r>
              <w:rPr>
                <w:rStyle w:val="17"/>
                <w:rFonts w:ascii="Times New Roman" w:hAnsi="Times New Roman" w:eastAsia="宋体"/>
                <w:b/>
                <w:i w:val="0"/>
                <w:caps w:val="0"/>
                <w:spacing w:val="0"/>
                <w:w w:val="100"/>
                <w:kern w:val="2"/>
                <w:sz w:val="18"/>
                <w:szCs w:val="18"/>
                <w:lang w:val="en-US" w:eastAsia="zh-CN" w:bidi="ar-SA"/>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hint="eastAsia"/>
                <w:b w:val="0"/>
                <w:i w:val="0"/>
                <w:caps w:val="0"/>
                <w:spacing w:val="0"/>
                <w:w w:val="100"/>
                <w:kern w:val="2"/>
                <w:sz w:val="18"/>
                <w:szCs w:val="18"/>
                <w:lang w:val="en-US" w:eastAsia="zh-CN" w:bidi="ar-SA"/>
              </w:rPr>
              <w:t>BD-SVR</w:t>
            </w:r>
            <w:r>
              <w:rPr>
                <w:rStyle w:val="17"/>
                <w:rFonts w:ascii="Times New Roman" w:hAnsi="Times New Roman" w:eastAsia="宋体"/>
                <w:b w:val="0"/>
                <w:i w:val="0"/>
                <w:caps w:val="0"/>
                <w:spacing w:val="0"/>
                <w:w w:val="100"/>
                <w:kern w:val="2"/>
                <w:sz w:val="18"/>
                <w:szCs w:val="18"/>
                <w:lang w:val="en-US" w:eastAsia="zh-CN" w:bidi="ar-SA"/>
              </w:rPr>
              <w:t xml:space="preserve"> 流速仪</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台</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hint="eastAsia"/>
                <w:b w:val="0"/>
                <w:i w:val="0"/>
                <w:caps w:val="0"/>
                <w:spacing w:val="0"/>
                <w:w w:val="100"/>
                <w:kern w:val="2"/>
                <w:sz w:val="18"/>
                <w:szCs w:val="18"/>
                <w:lang w:val="en-US" w:eastAsia="zh-CN" w:bidi="ar-SA"/>
              </w:rPr>
              <w:t>BD-SVR</w:t>
            </w:r>
            <w:r>
              <w:rPr>
                <w:rStyle w:val="17"/>
                <w:rFonts w:ascii="Times New Roman" w:hAnsi="Times New Roman" w:eastAsia="宋体"/>
                <w:b w:val="0"/>
                <w:i w:val="0"/>
                <w:caps w:val="0"/>
                <w:spacing w:val="0"/>
                <w:w w:val="100"/>
                <w:kern w:val="2"/>
                <w:sz w:val="18"/>
                <w:szCs w:val="18"/>
                <w:lang w:val="en-US" w:eastAsia="zh-CN" w:bidi="ar-SA"/>
              </w:rPr>
              <w:t xml:space="preserve"> 使用说明书</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本</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保修卡</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份</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角度计</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个</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充电电池</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个</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内置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RS485线</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个</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红A  黑B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充电器</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个</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12V 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atLeast"/>
        </w:trPr>
        <w:tc>
          <w:tcPr>
            <w:tcW w:w="273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三角架</w:t>
            </w:r>
          </w:p>
        </w:tc>
        <w:tc>
          <w:tcPr>
            <w:tcW w:w="8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99" w:leftChars="-95" w:right="-18" w:firstLine="23"/>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个</w:t>
            </w: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hanging="57"/>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1</w:t>
            </w:r>
          </w:p>
        </w:tc>
        <w:tc>
          <w:tcPr>
            <w:tcW w:w="197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0" w:beforeAutospacing="0" w:after="0" w:afterAutospacing="0" w:line="360" w:lineRule="auto"/>
              <w:ind w:left="-143" w:right="-18" w:firstLine="419"/>
              <w:jc w:val="center"/>
              <w:textAlignment w:val="baseline"/>
              <w:rPr>
                <w:rStyle w:val="17"/>
                <w:rFonts w:ascii="Times New Roman" w:hAnsi="Times New Roman" w:eastAsia="宋体"/>
                <w:b w:val="0"/>
                <w:i w:val="0"/>
                <w:caps w:val="0"/>
                <w:spacing w:val="0"/>
                <w:w w:val="100"/>
                <w:kern w:val="2"/>
                <w:sz w:val="18"/>
                <w:szCs w:val="18"/>
                <w:lang w:val="en-US" w:eastAsia="zh-CN" w:bidi="ar-SA"/>
              </w:rPr>
            </w:pPr>
            <w:r>
              <w:rPr>
                <w:rStyle w:val="17"/>
                <w:rFonts w:ascii="Times New Roman" w:hAnsi="Times New Roman" w:eastAsia="宋体"/>
                <w:b w:val="0"/>
                <w:i w:val="0"/>
                <w:caps w:val="0"/>
                <w:spacing w:val="0"/>
                <w:w w:val="100"/>
                <w:kern w:val="2"/>
                <w:sz w:val="18"/>
                <w:szCs w:val="18"/>
                <w:lang w:val="en-US" w:eastAsia="zh-CN" w:bidi="ar-SA"/>
              </w:rPr>
              <w:t>选配</w:t>
            </w:r>
          </w:p>
        </w:tc>
      </w:tr>
    </w:tbl>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sectPr>
          <w:headerReference r:id="rId13" w:type="default"/>
          <w:pgSz w:w="8392" w:h="11907"/>
          <w:pgMar w:top="1440" w:right="1021" w:bottom="1440" w:left="1021" w:header="851" w:footer="992" w:gutter="0"/>
          <w:lnNumType w:countBy="0"/>
          <w:cols w:space="425" w:num="1"/>
          <w:vAlign w:val="top"/>
          <w:docGrid w:linePitch="312" w:charSpace="0"/>
        </w:sect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center"/>
        <w:textAlignment w:val="baseline"/>
        <w:rPr>
          <w:rStyle w:val="17"/>
          <w:rFonts w:eastAsia="宋体"/>
          <w:b w:val="0"/>
          <w:i w:val="0"/>
          <w:caps w:val="0"/>
          <w:spacing w:val="0"/>
          <w:w w:val="100"/>
          <w:kern w:val="2"/>
          <w:sz w:val="21"/>
          <w:szCs w:val="24"/>
          <w:lang w:val="en-US" w:eastAsia="zh-CN" w:bidi="ar-SA"/>
        </w:rPr>
      </w:pPr>
      <w:r>
        <w:rPr>
          <w:rStyle w:val="17"/>
          <w:rFonts w:eastAsia="宋体"/>
          <w:b w:val="0"/>
          <w:i w:val="0"/>
          <w:caps w:val="0"/>
          <w:spacing w:val="0"/>
          <w:w w:val="100"/>
          <w:kern w:val="2"/>
          <w:sz w:val="21"/>
          <w:szCs w:val="24"/>
          <w:lang w:val="en-US" w:eastAsia="zh-CN" w:bidi="ar-SA"/>
        </w:rPr>
        <w:drawing>
          <wp:inline distT="0" distB="0" distL="114300" distR="114300">
            <wp:extent cx="4025900" cy="4025900"/>
            <wp:effectExtent l="0" t="0" r="0" b="0"/>
            <wp:docPr id="5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pic:cNvPicPr>
                      <a:picLocks noChangeAspect="1"/>
                    </pic:cNvPicPr>
                  </pic:nvPicPr>
                  <pic:blipFill>
                    <a:blip r:embed="rId17"/>
                    <a:stretch>
                      <a:fillRect/>
                    </a:stretch>
                  </pic:blipFill>
                  <pic:spPr>
                    <a:xfrm>
                      <a:off x="0" y="0"/>
                      <a:ext cx="4025900" cy="4025900"/>
                    </a:xfrm>
                    <a:prstGeom prst="rect">
                      <a:avLst/>
                    </a:prstGeom>
                    <a:noFill/>
                    <a:ln>
                      <a:noFill/>
                    </a:ln>
                  </pic:spPr>
                </pic:pic>
              </a:graphicData>
            </a:graphic>
          </wp:inline>
        </w:drawing>
      </w: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left="-107" w:right="-18" w:firstLine="419"/>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r>
        <w:rPr>
          <w:rStyle w:val="17"/>
          <w:rFonts w:ascii="Times New Roman" w:hAnsi="Times New Roman" w:eastAsia="宋体"/>
          <w:b w:val="0"/>
          <w:i w:val="0"/>
          <w:caps w:val="0"/>
          <w:spacing w:val="0"/>
          <w:w w:val="100"/>
          <w:kern w:val="2"/>
          <w:sz w:val="21"/>
          <w:szCs w:val="24"/>
          <w:lang w:val="en-US" w:eastAsia="zh-CN" w:bidi="ar-SA"/>
        </w:rPr>
        <w:t xml:space="preserve"> </w:t>
      </w: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p>
      <w:pPr>
        <w:snapToGrid w:val="0"/>
        <w:spacing w:before="0" w:beforeAutospacing="0" w:after="0" w:afterAutospacing="0" w:line="360" w:lineRule="auto"/>
        <w:ind w:right="-18"/>
        <w:jc w:val="both"/>
        <w:textAlignment w:val="baseline"/>
        <w:rPr>
          <w:rStyle w:val="17"/>
          <w:rFonts w:ascii="Times New Roman" w:hAnsi="Times New Roman" w:eastAsia="宋体"/>
          <w:b w:val="0"/>
          <w:i w:val="0"/>
          <w:caps w:val="0"/>
          <w:spacing w:val="0"/>
          <w:w w:val="100"/>
          <w:kern w:val="2"/>
          <w:sz w:val="21"/>
          <w:szCs w:val="24"/>
          <w:lang w:val="en-US" w:eastAsia="zh-CN" w:bidi="ar-SA"/>
        </w:rPr>
      </w:pPr>
    </w:p>
    <w:sectPr>
      <w:headerReference r:id="rId14" w:type="default"/>
      <w:footerReference r:id="rId15" w:type="default"/>
      <w:pgSz w:w="8392" w:h="11907"/>
      <w:pgMar w:top="1440" w:right="1021" w:bottom="1440" w:left="1021" w:header="851" w:footer="992" w:gutter="0"/>
      <w:lnNumType w:countBy="0"/>
      <w:cols w:space="425" w:num="1"/>
      <w:vAlign w:val="top"/>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center"/>
      <w:textAlignment w:val="baseline"/>
      <w:rPr>
        <w:rStyle w:val="17"/>
        <w:kern w:val="2"/>
        <w:sz w:val="18"/>
        <w:szCs w:val="18"/>
        <w:lang w:val="en-US" w:eastAsia="zh-CN" w:bidi="ar-SA"/>
      </w:rPr>
    </w:pPr>
    <w:r>
      <w:rPr>
        <w:rStyle w:val="17"/>
        <w:kern w:val="0"/>
        <w:sz w:val="18"/>
        <w:szCs w:val="21"/>
        <w:lang w:val="en-US" w:eastAsia="zh-CN" w:bidi="ar-SA"/>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center"/>
      <w:textAlignment w:val="baseline"/>
      <w:rPr>
        <w:rStyle w:val="17"/>
        <w:kern w:val="2"/>
        <w:sz w:val="18"/>
        <w:szCs w:val="18"/>
        <w:lang w:val="en-US" w:eastAsia="zh-CN" w:bidi="ar-SA"/>
      </w:rPr>
    </w:pPr>
    <w:r>
      <w:rPr>
        <w:rStyle w:val="17"/>
        <w:kern w:val="0"/>
        <w:sz w:val="18"/>
        <w:szCs w:val="21"/>
        <w:lang w:val="en-US" w:eastAsia="zh-CN" w:bidi="ar-SA"/>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center"/>
      <w:textAlignment w:val="baseline"/>
      <w:rPr>
        <w:rStyle w:val="17"/>
        <w:kern w:val="2"/>
        <w:sz w:val="18"/>
        <w:szCs w:val="18"/>
        <w:lang w:val="en-US" w:eastAsia="zh-CN" w:bidi="ar-SA"/>
      </w:rPr>
    </w:pPr>
    <w:r>
      <w:rPr>
        <w:rStyle w:val="17"/>
        <w:kern w:val="0"/>
        <w:sz w:val="18"/>
        <w:szCs w:val="21"/>
        <w:lang w:val="en-US" w:eastAsia="zh-CN" w:bidi="ar-SA"/>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rFonts w:eastAsia="宋体"/>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 xml:space="preserve">手持式电波流速仪使用说明书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textAlignment w:val="baseline"/>
      <w:rPr>
        <w:rStyle w:val="17"/>
        <w:kern w:val="2"/>
        <w:sz w:val="21"/>
        <w:szCs w:val="24"/>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both"/>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注意事项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目录</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简介</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保修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center"/>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手持电波流速仪使用说明书                     术语及缩略语</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技术参数</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附录A</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single" w:color="000000" w:sz="6" w:space="1"/>
      </w:pBdr>
      <w:snapToGrid w:val="0"/>
      <w:jc w:val="left"/>
      <w:textAlignment w:val="baseline"/>
      <w:rPr>
        <w:rStyle w:val="17"/>
        <w:kern w:val="2"/>
        <w:sz w:val="18"/>
        <w:szCs w:val="18"/>
        <w:lang w:val="en-US" w:eastAsia="zh-CN" w:bidi="ar-SA"/>
      </w:rPr>
    </w:pPr>
    <w:r>
      <w:rPr>
        <w:rStyle w:val="17"/>
        <w:rFonts w:hint="eastAsia"/>
        <w:kern w:val="2"/>
        <w:sz w:val="18"/>
        <w:szCs w:val="18"/>
        <w:lang w:val="en-US" w:eastAsia="zh-CN" w:bidi="ar-SA"/>
      </w:rPr>
      <w:t>BD-SVR</w:t>
    </w:r>
    <w:r>
      <w:rPr>
        <w:rStyle w:val="17"/>
        <w:kern w:val="2"/>
        <w:sz w:val="18"/>
        <w:szCs w:val="18"/>
        <w:lang w:val="en-US" w:eastAsia="zh-CN" w:bidi="ar-SA"/>
      </w:rPr>
      <w:t>手持式电波流速仪使用说明书                        附录B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10AE"/>
    <w:multiLevelType w:val="multilevel"/>
    <w:tmpl w:val="03FC10AE"/>
    <w:lvl w:ilvl="0" w:tentative="0">
      <w:start w:val="1"/>
      <w:numFmt w:val="decimal"/>
      <w:lvlText w:val="%1，"/>
      <w:lvlJc w:val="left"/>
      <w:pPr>
        <w:widowControl/>
        <w:ind w:left="360" w:hanging="360"/>
        <w:textAlignment w:val="baseline"/>
      </w:pPr>
      <w:rPr>
        <w:rStyle w:val="17"/>
      </w:rPr>
    </w:lvl>
    <w:lvl w:ilvl="1" w:tentative="0">
      <w:start w:val="1"/>
      <w:numFmt w:val="lowerLetter"/>
      <w:lvlText w:val="%1)"/>
      <w:lvlJc w:val="left"/>
      <w:pPr>
        <w:widowControl/>
        <w:ind w:left="840" w:hanging="420"/>
        <w:textAlignment w:val="baseline"/>
      </w:pPr>
      <w:rPr>
        <w:rStyle w:val="17"/>
      </w:rPr>
    </w:lvl>
    <w:lvl w:ilvl="2" w:tentative="0">
      <w:start w:val="1"/>
      <w:numFmt w:val="lowerRoman"/>
      <w:lvlText w:val="%1."/>
      <w:lvlJc w:val="right"/>
      <w:pPr>
        <w:widowControl/>
        <w:ind w:left="1260" w:hanging="420"/>
        <w:textAlignment w:val="baseline"/>
      </w:pPr>
      <w:rPr>
        <w:rStyle w:val="17"/>
      </w:rPr>
    </w:lvl>
    <w:lvl w:ilvl="3" w:tentative="0">
      <w:start w:val="1"/>
      <w:numFmt w:val="decimal"/>
      <w:lvlText w:val="%1."/>
      <w:lvlJc w:val="left"/>
      <w:pPr>
        <w:widowControl/>
        <w:ind w:left="1680" w:hanging="420"/>
        <w:textAlignment w:val="baseline"/>
      </w:pPr>
      <w:rPr>
        <w:rStyle w:val="17"/>
      </w:rPr>
    </w:lvl>
    <w:lvl w:ilvl="4" w:tentative="0">
      <w:start w:val="1"/>
      <w:numFmt w:val="lowerLetter"/>
      <w:lvlText w:val="%1)"/>
      <w:lvlJc w:val="left"/>
      <w:pPr>
        <w:widowControl/>
        <w:ind w:left="2100" w:hanging="420"/>
        <w:textAlignment w:val="baseline"/>
      </w:pPr>
      <w:rPr>
        <w:rStyle w:val="17"/>
      </w:rPr>
    </w:lvl>
    <w:lvl w:ilvl="5" w:tentative="0">
      <w:start w:val="1"/>
      <w:numFmt w:val="lowerRoman"/>
      <w:lvlText w:val="%1."/>
      <w:lvlJc w:val="right"/>
      <w:pPr>
        <w:widowControl/>
        <w:ind w:left="2520" w:hanging="420"/>
        <w:textAlignment w:val="baseline"/>
      </w:pPr>
      <w:rPr>
        <w:rStyle w:val="17"/>
      </w:rPr>
    </w:lvl>
    <w:lvl w:ilvl="6" w:tentative="0">
      <w:start w:val="1"/>
      <w:numFmt w:val="decimal"/>
      <w:lvlText w:val="%1."/>
      <w:lvlJc w:val="left"/>
      <w:pPr>
        <w:widowControl/>
        <w:ind w:left="2940" w:hanging="420"/>
        <w:textAlignment w:val="baseline"/>
      </w:pPr>
      <w:rPr>
        <w:rStyle w:val="17"/>
      </w:rPr>
    </w:lvl>
    <w:lvl w:ilvl="7" w:tentative="0">
      <w:start w:val="1"/>
      <w:numFmt w:val="lowerLetter"/>
      <w:lvlText w:val="%1)"/>
      <w:lvlJc w:val="left"/>
      <w:pPr>
        <w:widowControl/>
        <w:ind w:left="3360" w:hanging="420"/>
        <w:textAlignment w:val="baseline"/>
      </w:pPr>
      <w:rPr>
        <w:rStyle w:val="17"/>
      </w:rPr>
    </w:lvl>
    <w:lvl w:ilvl="8" w:tentative="0">
      <w:start w:val="1"/>
      <w:numFmt w:val="lowerRoman"/>
      <w:lvlText w:val="%1."/>
      <w:lvlJc w:val="right"/>
      <w:pPr>
        <w:widowControl/>
        <w:ind w:left="3780" w:hanging="420"/>
        <w:textAlignment w:val="baseline"/>
      </w:pPr>
      <w:rPr>
        <w:rStyle w:val="17"/>
      </w:rPr>
    </w:lvl>
  </w:abstractNum>
  <w:abstractNum w:abstractNumId="1">
    <w:nsid w:val="0B5B5846"/>
    <w:multiLevelType w:val="multilevel"/>
    <w:tmpl w:val="0B5B5846"/>
    <w:lvl w:ilvl="0" w:tentative="0">
      <w:start w:val="1"/>
      <w:numFmt w:val="decimalEnclosedCircle"/>
      <w:lvlText w:val="%1"/>
      <w:lvlJc w:val="left"/>
      <w:pPr>
        <w:widowControl/>
        <w:ind w:left="196" w:hanging="360"/>
        <w:textAlignment w:val="baseline"/>
      </w:pPr>
      <w:rPr>
        <w:rStyle w:val="17"/>
        <w:rFonts w:ascii="宋体" w:hAnsi="宋体"/>
      </w:rPr>
    </w:lvl>
    <w:lvl w:ilvl="1" w:tentative="0">
      <w:start w:val="1"/>
      <w:numFmt w:val="lowerLetter"/>
      <w:lvlText w:val="%1)"/>
      <w:lvlJc w:val="left"/>
      <w:pPr>
        <w:widowControl/>
        <w:ind w:left="676" w:hanging="420"/>
        <w:textAlignment w:val="baseline"/>
      </w:pPr>
      <w:rPr>
        <w:rStyle w:val="17"/>
      </w:rPr>
    </w:lvl>
    <w:lvl w:ilvl="2" w:tentative="0">
      <w:start w:val="1"/>
      <w:numFmt w:val="lowerRoman"/>
      <w:lvlText w:val="%1."/>
      <w:lvlJc w:val="right"/>
      <w:pPr>
        <w:widowControl/>
        <w:ind w:left="1096" w:hanging="420"/>
        <w:textAlignment w:val="baseline"/>
      </w:pPr>
      <w:rPr>
        <w:rStyle w:val="17"/>
      </w:rPr>
    </w:lvl>
    <w:lvl w:ilvl="3" w:tentative="0">
      <w:start w:val="1"/>
      <w:numFmt w:val="decimal"/>
      <w:lvlText w:val="%1."/>
      <w:lvlJc w:val="left"/>
      <w:pPr>
        <w:widowControl/>
        <w:ind w:left="1516" w:hanging="420"/>
        <w:textAlignment w:val="baseline"/>
      </w:pPr>
      <w:rPr>
        <w:rStyle w:val="17"/>
      </w:rPr>
    </w:lvl>
    <w:lvl w:ilvl="4" w:tentative="0">
      <w:start w:val="1"/>
      <w:numFmt w:val="lowerLetter"/>
      <w:lvlText w:val="%1)"/>
      <w:lvlJc w:val="left"/>
      <w:pPr>
        <w:widowControl/>
        <w:ind w:left="1936" w:hanging="420"/>
        <w:textAlignment w:val="baseline"/>
      </w:pPr>
      <w:rPr>
        <w:rStyle w:val="17"/>
      </w:rPr>
    </w:lvl>
    <w:lvl w:ilvl="5" w:tentative="0">
      <w:start w:val="1"/>
      <w:numFmt w:val="lowerRoman"/>
      <w:lvlText w:val="%1."/>
      <w:lvlJc w:val="right"/>
      <w:pPr>
        <w:widowControl/>
        <w:ind w:left="2356" w:hanging="420"/>
        <w:textAlignment w:val="baseline"/>
      </w:pPr>
      <w:rPr>
        <w:rStyle w:val="17"/>
      </w:rPr>
    </w:lvl>
    <w:lvl w:ilvl="6" w:tentative="0">
      <w:start w:val="1"/>
      <w:numFmt w:val="decimal"/>
      <w:lvlText w:val="%1."/>
      <w:lvlJc w:val="left"/>
      <w:pPr>
        <w:widowControl/>
        <w:ind w:left="2776" w:hanging="420"/>
        <w:textAlignment w:val="baseline"/>
      </w:pPr>
      <w:rPr>
        <w:rStyle w:val="17"/>
      </w:rPr>
    </w:lvl>
    <w:lvl w:ilvl="7" w:tentative="0">
      <w:start w:val="1"/>
      <w:numFmt w:val="lowerLetter"/>
      <w:lvlText w:val="%1)"/>
      <w:lvlJc w:val="left"/>
      <w:pPr>
        <w:widowControl/>
        <w:ind w:left="3196" w:hanging="420"/>
        <w:textAlignment w:val="baseline"/>
      </w:pPr>
      <w:rPr>
        <w:rStyle w:val="17"/>
      </w:rPr>
    </w:lvl>
    <w:lvl w:ilvl="8" w:tentative="0">
      <w:start w:val="1"/>
      <w:numFmt w:val="lowerRoman"/>
      <w:lvlText w:val="%1."/>
      <w:lvlJc w:val="right"/>
      <w:pPr>
        <w:widowControl/>
        <w:ind w:left="3616" w:hanging="420"/>
        <w:textAlignment w:val="baseline"/>
      </w:pPr>
      <w:rPr>
        <w:rStyle w:val="17"/>
      </w:rPr>
    </w:lvl>
  </w:abstractNum>
  <w:abstractNum w:abstractNumId="2">
    <w:nsid w:val="14652092"/>
    <w:multiLevelType w:val="multilevel"/>
    <w:tmpl w:val="14652092"/>
    <w:lvl w:ilvl="0" w:tentative="0">
      <w:start w:val="4"/>
      <w:numFmt w:val="decimal"/>
      <w:lvlText w:val="%1"/>
      <w:lvlJc w:val="left"/>
      <w:pPr>
        <w:widowControl/>
        <w:tabs>
          <w:tab w:val="left" w:pos="432"/>
        </w:tabs>
        <w:ind w:left="432" w:hanging="432"/>
        <w:textAlignment w:val="baseline"/>
      </w:pPr>
      <w:rPr>
        <w:rStyle w:val="17"/>
      </w:rPr>
    </w:lvl>
    <w:lvl w:ilvl="1" w:tentative="0">
      <w:start w:val="1"/>
      <w:numFmt w:val="decimal"/>
      <w:lvlText w:val="%1.%2"/>
      <w:lvlJc w:val="left"/>
      <w:pPr>
        <w:widowControl/>
        <w:tabs>
          <w:tab w:val="left" w:pos="576"/>
        </w:tabs>
        <w:ind w:left="576" w:hanging="576"/>
        <w:textAlignment w:val="baseline"/>
      </w:pPr>
      <w:rPr>
        <w:rStyle w:val="17"/>
      </w:rPr>
    </w:lvl>
    <w:lvl w:ilvl="2" w:tentative="0">
      <w:start w:val="1"/>
      <w:numFmt w:val="decimal"/>
      <w:lvlText w:val="%1.%2.%3"/>
      <w:lvlJc w:val="left"/>
      <w:pPr>
        <w:widowControl/>
        <w:tabs>
          <w:tab w:val="left" w:pos="1287"/>
        </w:tabs>
        <w:ind w:left="1287" w:hanging="720"/>
        <w:textAlignment w:val="baseline"/>
      </w:pPr>
      <w:rPr>
        <w:rStyle w:val="17"/>
      </w:rPr>
    </w:lvl>
    <w:lvl w:ilvl="3" w:tentative="0">
      <w:start w:val="1"/>
      <w:numFmt w:val="decimal"/>
      <w:lvlText w:val="%1.%2.%3.%4"/>
      <w:lvlJc w:val="left"/>
      <w:pPr>
        <w:widowControl/>
        <w:tabs>
          <w:tab w:val="left" w:pos="1224"/>
        </w:tabs>
        <w:ind w:left="1224" w:hanging="864"/>
        <w:textAlignment w:val="baseline"/>
      </w:pPr>
      <w:rPr>
        <w:rStyle w:val="17"/>
      </w:rPr>
    </w:lvl>
    <w:lvl w:ilvl="4" w:tentative="0">
      <w:start w:val="1"/>
      <w:numFmt w:val="decimal"/>
      <w:lvlText w:val="%1.%2.%3.%4.%5"/>
      <w:lvlJc w:val="left"/>
      <w:pPr>
        <w:widowControl/>
        <w:tabs>
          <w:tab w:val="left" w:pos="1368"/>
        </w:tabs>
        <w:ind w:left="1368" w:hanging="1008"/>
        <w:textAlignment w:val="baseline"/>
      </w:pPr>
      <w:rPr>
        <w:rStyle w:val="17"/>
      </w:rPr>
    </w:lvl>
    <w:lvl w:ilvl="5" w:tentative="0">
      <w:start w:val="1"/>
      <w:numFmt w:val="decimal"/>
      <w:lvlText w:val="%1.%2.%3.%4.%5.%6"/>
      <w:lvlJc w:val="left"/>
      <w:pPr>
        <w:widowControl/>
        <w:tabs>
          <w:tab w:val="left" w:pos="1512"/>
        </w:tabs>
        <w:ind w:left="1512" w:hanging="1152"/>
        <w:textAlignment w:val="baseline"/>
      </w:pPr>
      <w:rPr>
        <w:rStyle w:val="17"/>
      </w:rPr>
    </w:lvl>
    <w:lvl w:ilvl="6" w:tentative="0">
      <w:start w:val="1"/>
      <w:numFmt w:val="decimal"/>
      <w:lvlText w:val="%1.%2.%3.%4.%5.%6.%7"/>
      <w:lvlJc w:val="left"/>
      <w:pPr>
        <w:widowControl/>
        <w:tabs>
          <w:tab w:val="left" w:pos="1656"/>
        </w:tabs>
        <w:ind w:left="1656" w:hanging="1296"/>
        <w:textAlignment w:val="baseline"/>
      </w:pPr>
      <w:rPr>
        <w:rStyle w:val="17"/>
      </w:rPr>
    </w:lvl>
    <w:lvl w:ilvl="7" w:tentative="0">
      <w:start w:val="1"/>
      <w:numFmt w:val="decimal"/>
      <w:lvlText w:val="%1.%2.%3.%4.%5.%6.%7.%8"/>
      <w:lvlJc w:val="left"/>
      <w:pPr>
        <w:widowControl/>
        <w:tabs>
          <w:tab w:val="left" w:pos="1800"/>
        </w:tabs>
        <w:ind w:left="1800" w:hanging="1440"/>
        <w:textAlignment w:val="baseline"/>
      </w:pPr>
      <w:rPr>
        <w:rStyle w:val="17"/>
      </w:rPr>
    </w:lvl>
    <w:lvl w:ilvl="8" w:tentative="0">
      <w:start w:val="1"/>
      <w:numFmt w:val="decimal"/>
      <w:lvlText w:val="%1.%2.%3.%4.%5.%6.%7.%8.%9"/>
      <w:lvlJc w:val="left"/>
      <w:pPr>
        <w:widowControl/>
        <w:tabs>
          <w:tab w:val="left" w:pos="1944"/>
        </w:tabs>
        <w:ind w:left="1944" w:hanging="1584"/>
        <w:textAlignment w:val="baseline"/>
      </w:pPr>
      <w:rPr>
        <w:rStyle w:val="17"/>
      </w:rPr>
    </w:lvl>
  </w:abstractNum>
  <w:abstractNum w:abstractNumId="3">
    <w:nsid w:val="27E12877"/>
    <w:multiLevelType w:val="multilevel"/>
    <w:tmpl w:val="27E12877"/>
    <w:lvl w:ilvl="0" w:tentative="0">
      <w:start w:val="1"/>
      <w:numFmt w:val="decimal"/>
      <w:lvlText w:val="%1，"/>
      <w:lvlJc w:val="left"/>
      <w:pPr>
        <w:widowControl/>
        <w:ind w:left="673" w:hanging="360"/>
        <w:textAlignment w:val="baseline"/>
      </w:pPr>
      <w:rPr>
        <w:rStyle w:val="17"/>
      </w:rPr>
    </w:lvl>
    <w:lvl w:ilvl="1" w:tentative="0">
      <w:start w:val="1"/>
      <w:numFmt w:val="lowerLetter"/>
      <w:lvlText w:val="%1)"/>
      <w:lvlJc w:val="left"/>
      <w:pPr>
        <w:widowControl/>
        <w:ind w:left="1153" w:hanging="420"/>
        <w:textAlignment w:val="baseline"/>
      </w:pPr>
      <w:rPr>
        <w:rStyle w:val="17"/>
      </w:rPr>
    </w:lvl>
    <w:lvl w:ilvl="2" w:tentative="0">
      <w:start w:val="1"/>
      <w:numFmt w:val="lowerRoman"/>
      <w:lvlText w:val="%1."/>
      <w:lvlJc w:val="right"/>
      <w:pPr>
        <w:widowControl/>
        <w:ind w:left="1573" w:hanging="420"/>
        <w:textAlignment w:val="baseline"/>
      </w:pPr>
      <w:rPr>
        <w:rStyle w:val="17"/>
      </w:rPr>
    </w:lvl>
    <w:lvl w:ilvl="3" w:tentative="0">
      <w:start w:val="1"/>
      <w:numFmt w:val="decimal"/>
      <w:lvlText w:val="%1."/>
      <w:lvlJc w:val="left"/>
      <w:pPr>
        <w:widowControl/>
        <w:ind w:left="1993" w:hanging="420"/>
        <w:textAlignment w:val="baseline"/>
      </w:pPr>
      <w:rPr>
        <w:rStyle w:val="17"/>
      </w:rPr>
    </w:lvl>
    <w:lvl w:ilvl="4" w:tentative="0">
      <w:start w:val="1"/>
      <w:numFmt w:val="lowerLetter"/>
      <w:lvlText w:val="%1)"/>
      <w:lvlJc w:val="left"/>
      <w:pPr>
        <w:widowControl/>
        <w:ind w:left="2413" w:hanging="420"/>
        <w:textAlignment w:val="baseline"/>
      </w:pPr>
      <w:rPr>
        <w:rStyle w:val="17"/>
      </w:rPr>
    </w:lvl>
    <w:lvl w:ilvl="5" w:tentative="0">
      <w:start w:val="1"/>
      <w:numFmt w:val="lowerRoman"/>
      <w:lvlText w:val="%1."/>
      <w:lvlJc w:val="right"/>
      <w:pPr>
        <w:widowControl/>
        <w:ind w:left="2833" w:hanging="420"/>
        <w:textAlignment w:val="baseline"/>
      </w:pPr>
      <w:rPr>
        <w:rStyle w:val="17"/>
      </w:rPr>
    </w:lvl>
    <w:lvl w:ilvl="6" w:tentative="0">
      <w:start w:val="1"/>
      <w:numFmt w:val="decimal"/>
      <w:lvlText w:val="%1."/>
      <w:lvlJc w:val="left"/>
      <w:pPr>
        <w:widowControl/>
        <w:ind w:left="3253" w:hanging="420"/>
        <w:textAlignment w:val="baseline"/>
      </w:pPr>
      <w:rPr>
        <w:rStyle w:val="17"/>
      </w:rPr>
    </w:lvl>
    <w:lvl w:ilvl="7" w:tentative="0">
      <w:start w:val="1"/>
      <w:numFmt w:val="lowerLetter"/>
      <w:lvlText w:val="%1)"/>
      <w:lvlJc w:val="left"/>
      <w:pPr>
        <w:widowControl/>
        <w:ind w:left="3673" w:hanging="420"/>
        <w:textAlignment w:val="baseline"/>
      </w:pPr>
      <w:rPr>
        <w:rStyle w:val="17"/>
      </w:rPr>
    </w:lvl>
    <w:lvl w:ilvl="8" w:tentative="0">
      <w:start w:val="1"/>
      <w:numFmt w:val="lowerRoman"/>
      <w:lvlText w:val="%1."/>
      <w:lvlJc w:val="right"/>
      <w:pPr>
        <w:widowControl/>
        <w:ind w:left="4093" w:hanging="420"/>
        <w:textAlignment w:val="baseline"/>
      </w:pPr>
      <w:rPr>
        <w:rStyle w:val="17"/>
      </w:rPr>
    </w:lvl>
  </w:abstractNum>
  <w:abstractNum w:abstractNumId="4">
    <w:nsid w:val="352338E2"/>
    <w:multiLevelType w:val="multilevel"/>
    <w:tmpl w:val="352338E2"/>
    <w:lvl w:ilvl="0" w:tentative="0">
      <w:start w:val="1"/>
      <w:numFmt w:val="decimal"/>
      <w:lvlText w:val="%1，"/>
      <w:lvlJc w:val="left"/>
      <w:pPr>
        <w:widowControl/>
        <w:ind w:left="360" w:hanging="360"/>
        <w:textAlignment w:val="baseline"/>
      </w:pPr>
      <w:rPr>
        <w:rStyle w:val="17"/>
      </w:rPr>
    </w:lvl>
    <w:lvl w:ilvl="1" w:tentative="0">
      <w:start w:val="1"/>
      <w:numFmt w:val="lowerLetter"/>
      <w:lvlText w:val="%1)"/>
      <w:lvlJc w:val="left"/>
      <w:pPr>
        <w:widowControl/>
        <w:ind w:left="840" w:hanging="420"/>
        <w:textAlignment w:val="baseline"/>
      </w:pPr>
      <w:rPr>
        <w:rStyle w:val="17"/>
      </w:rPr>
    </w:lvl>
    <w:lvl w:ilvl="2" w:tentative="0">
      <w:start w:val="1"/>
      <w:numFmt w:val="lowerRoman"/>
      <w:lvlText w:val="%1."/>
      <w:lvlJc w:val="right"/>
      <w:pPr>
        <w:widowControl/>
        <w:ind w:left="1260" w:hanging="420"/>
        <w:textAlignment w:val="baseline"/>
      </w:pPr>
      <w:rPr>
        <w:rStyle w:val="17"/>
      </w:rPr>
    </w:lvl>
    <w:lvl w:ilvl="3" w:tentative="0">
      <w:start w:val="1"/>
      <w:numFmt w:val="decimal"/>
      <w:lvlText w:val="%1."/>
      <w:lvlJc w:val="left"/>
      <w:pPr>
        <w:widowControl/>
        <w:ind w:left="1680" w:hanging="420"/>
        <w:textAlignment w:val="baseline"/>
      </w:pPr>
      <w:rPr>
        <w:rStyle w:val="17"/>
      </w:rPr>
    </w:lvl>
    <w:lvl w:ilvl="4" w:tentative="0">
      <w:start w:val="1"/>
      <w:numFmt w:val="lowerLetter"/>
      <w:lvlText w:val="%1)"/>
      <w:lvlJc w:val="left"/>
      <w:pPr>
        <w:widowControl/>
        <w:ind w:left="2100" w:hanging="420"/>
        <w:textAlignment w:val="baseline"/>
      </w:pPr>
      <w:rPr>
        <w:rStyle w:val="17"/>
      </w:rPr>
    </w:lvl>
    <w:lvl w:ilvl="5" w:tentative="0">
      <w:start w:val="1"/>
      <w:numFmt w:val="lowerRoman"/>
      <w:lvlText w:val="%1."/>
      <w:lvlJc w:val="right"/>
      <w:pPr>
        <w:widowControl/>
        <w:ind w:left="2520" w:hanging="420"/>
        <w:textAlignment w:val="baseline"/>
      </w:pPr>
      <w:rPr>
        <w:rStyle w:val="17"/>
      </w:rPr>
    </w:lvl>
    <w:lvl w:ilvl="6" w:tentative="0">
      <w:start w:val="1"/>
      <w:numFmt w:val="decimal"/>
      <w:lvlText w:val="%1."/>
      <w:lvlJc w:val="left"/>
      <w:pPr>
        <w:widowControl/>
        <w:ind w:left="2940" w:hanging="420"/>
        <w:textAlignment w:val="baseline"/>
      </w:pPr>
      <w:rPr>
        <w:rStyle w:val="17"/>
      </w:rPr>
    </w:lvl>
    <w:lvl w:ilvl="7" w:tentative="0">
      <w:start w:val="1"/>
      <w:numFmt w:val="lowerLetter"/>
      <w:lvlText w:val="%1)"/>
      <w:lvlJc w:val="left"/>
      <w:pPr>
        <w:widowControl/>
        <w:ind w:left="3360" w:hanging="420"/>
        <w:textAlignment w:val="baseline"/>
      </w:pPr>
      <w:rPr>
        <w:rStyle w:val="17"/>
      </w:rPr>
    </w:lvl>
    <w:lvl w:ilvl="8" w:tentative="0">
      <w:start w:val="1"/>
      <w:numFmt w:val="lowerRoman"/>
      <w:lvlText w:val="%1."/>
      <w:lvlJc w:val="right"/>
      <w:pPr>
        <w:widowControl/>
        <w:ind w:left="3780" w:hanging="420"/>
        <w:textAlignment w:val="baseline"/>
      </w:pPr>
      <w:rPr>
        <w:rStyle w:val="17"/>
      </w:rPr>
    </w:lvl>
  </w:abstractNum>
  <w:abstractNum w:abstractNumId="5">
    <w:nsid w:val="55E87263"/>
    <w:multiLevelType w:val="multilevel"/>
    <w:tmpl w:val="55E87263"/>
    <w:lvl w:ilvl="0" w:tentative="0">
      <w:start w:val="1"/>
      <w:numFmt w:val="bullet"/>
      <w:lvlText w:val=""/>
      <w:lvlJc w:val="left"/>
      <w:pPr>
        <w:widowControl/>
        <w:tabs>
          <w:tab w:val="left" w:pos="420"/>
        </w:tabs>
        <w:ind w:left="420" w:hanging="420"/>
        <w:textAlignment w:val="baseline"/>
      </w:pPr>
      <w:rPr>
        <w:rStyle w:val="17"/>
        <w:rFonts w:ascii="Wingdings" w:hAnsi="Wingdings"/>
      </w:rPr>
    </w:lvl>
    <w:lvl w:ilvl="1" w:tentative="0">
      <w:start w:val="1"/>
      <w:numFmt w:val="bullet"/>
      <w:lvlText w:val=""/>
      <w:lvlJc w:val="left"/>
      <w:pPr>
        <w:widowControl/>
        <w:tabs>
          <w:tab w:val="left" w:pos="840"/>
        </w:tabs>
        <w:ind w:left="840" w:hanging="420"/>
        <w:textAlignment w:val="baseline"/>
      </w:pPr>
      <w:rPr>
        <w:rStyle w:val="17"/>
        <w:rFonts w:ascii="Wingdings" w:hAnsi="Wingdings"/>
      </w:rPr>
    </w:lvl>
    <w:lvl w:ilvl="2" w:tentative="0">
      <w:start w:val="1"/>
      <w:numFmt w:val="bullet"/>
      <w:lvlText w:val=""/>
      <w:lvlJc w:val="left"/>
      <w:pPr>
        <w:widowControl/>
        <w:tabs>
          <w:tab w:val="left" w:pos="1260"/>
        </w:tabs>
        <w:ind w:left="1260" w:hanging="420"/>
        <w:textAlignment w:val="baseline"/>
      </w:pPr>
      <w:rPr>
        <w:rStyle w:val="17"/>
        <w:rFonts w:ascii="Wingdings" w:hAnsi="Wingdings"/>
      </w:rPr>
    </w:lvl>
    <w:lvl w:ilvl="3" w:tentative="0">
      <w:start w:val="1"/>
      <w:numFmt w:val="bullet"/>
      <w:lvlText w:val=""/>
      <w:lvlJc w:val="left"/>
      <w:pPr>
        <w:widowControl/>
        <w:tabs>
          <w:tab w:val="left" w:pos="1680"/>
        </w:tabs>
        <w:ind w:left="1680" w:hanging="420"/>
        <w:textAlignment w:val="baseline"/>
      </w:pPr>
      <w:rPr>
        <w:rStyle w:val="17"/>
        <w:rFonts w:ascii="Wingdings" w:hAnsi="Wingdings"/>
      </w:rPr>
    </w:lvl>
    <w:lvl w:ilvl="4" w:tentative="0">
      <w:start w:val="1"/>
      <w:numFmt w:val="bullet"/>
      <w:lvlText w:val=""/>
      <w:lvlJc w:val="left"/>
      <w:pPr>
        <w:widowControl/>
        <w:tabs>
          <w:tab w:val="left" w:pos="2100"/>
        </w:tabs>
        <w:ind w:left="2100" w:hanging="420"/>
        <w:textAlignment w:val="baseline"/>
      </w:pPr>
      <w:rPr>
        <w:rStyle w:val="17"/>
        <w:rFonts w:ascii="Wingdings" w:hAnsi="Wingdings"/>
      </w:rPr>
    </w:lvl>
    <w:lvl w:ilvl="5" w:tentative="0">
      <w:start w:val="1"/>
      <w:numFmt w:val="bullet"/>
      <w:lvlText w:val=""/>
      <w:lvlJc w:val="left"/>
      <w:pPr>
        <w:widowControl/>
        <w:tabs>
          <w:tab w:val="left" w:pos="2520"/>
        </w:tabs>
        <w:ind w:left="2520" w:hanging="420"/>
        <w:textAlignment w:val="baseline"/>
      </w:pPr>
      <w:rPr>
        <w:rStyle w:val="17"/>
        <w:rFonts w:ascii="Wingdings" w:hAnsi="Wingdings"/>
      </w:rPr>
    </w:lvl>
    <w:lvl w:ilvl="6" w:tentative="0">
      <w:start w:val="1"/>
      <w:numFmt w:val="bullet"/>
      <w:lvlText w:val=""/>
      <w:lvlJc w:val="left"/>
      <w:pPr>
        <w:widowControl/>
        <w:tabs>
          <w:tab w:val="left" w:pos="2940"/>
        </w:tabs>
        <w:ind w:left="2940" w:hanging="420"/>
        <w:textAlignment w:val="baseline"/>
      </w:pPr>
      <w:rPr>
        <w:rStyle w:val="17"/>
        <w:rFonts w:ascii="Wingdings" w:hAnsi="Wingdings"/>
      </w:rPr>
    </w:lvl>
    <w:lvl w:ilvl="7" w:tentative="0">
      <w:start w:val="1"/>
      <w:numFmt w:val="bullet"/>
      <w:lvlText w:val=""/>
      <w:lvlJc w:val="left"/>
      <w:pPr>
        <w:widowControl/>
        <w:tabs>
          <w:tab w:val="left" w:pos="3360"/>
        </w:tabs>
        <w:ind w:left="3360" w:hanging="420"/>
        <w:textAlignment w:val="baseline"/>
      </w:pPr>
      <w:rPr>
        <w:rStyle w:val="17"/>
        <w:rFonts w:ascii="Wingdings" w:hAnsi="Wingdings"/>
      </w:rPr>
    </w:lvl>
    <w:lvl w:ilvl="8" w:tentative="0">
      <w:start w:val="1"/>
      <w:numFmt w:val="bullet"/>
      <w:lvlText w:val=""/>
      <w:lvlJc w:val="left"/>
      <w:pPr>
        <w:widowControl/>
        <w:tabs>
          <w:tab w:val="left" w:pos="3780"/>
        </w:tabs>
        <w:ind w:left="3780" w:hanging="420"/>
        <w:textAlignment w:val="baseline"/>
      </w:pPr>
      <w:rPr>
        <w:rStyle w:val="17"/>
        <w:rFonts w:ascii="Wingdings" w:hAnsi="Wingdings"/>
      </w:rPr>
    </w:lvl>
  </w:abstractNum>
  <w:abstractNum w:abstractNumId="6">
    <w:nsid w:val="57E10DBE"/>
    <w:multiLevelType w:val="multilevel"/>
    <w:tmpl w:val="57E10DBE"/>
    <w:lvl w:ilvl="0" w:tentative="0">
      <w:start w:val="1"/>
      <w:numFmt w:val="decimal"/>
      <w:pStyle w:val="8"/>
      <w:lvlText w:val="%1"/>
      <w:lvlJc w:val="left"/>
      <w:pPr>
        <w:widowControl/>
        <w:tabs>
          <w:tab w:val="left" w:pos="432"/>
        </w:tabs>
        <w:ind w:left="432" w:hanging="432"/>
        <w:textAlignment w:val="baseline"/>
      </w:pPr>
    </w:lvl>
    <w:lvl w:ilvl="1" w:tentative="0">
      <w:start w:val="1"/>
      <w:numFmt w:val="decimal"/>
      <w:pStyle w:val="9"/>
      <w:lvlText w:val="%1.%2"/>
      <w:lvlJc w:val="left"/>
      <w:pPr>
        <w:widowControl/>
        <w:tabs>
          <w:tab w:val="left" w:pos="576"/>
        </w:tabs>
        <w:ind w:left="576" w:hanging="576"/>
        <w:textAlignment w:val="baseline"/>
      </w:pPr>
    </w:lvl>
    <w:lvl w:ilvl="2" w:tentative="0">
      <w:start w:val="1"/>
      <w:numFmt w:val="decimal"/>
      <w:pStyle w:val="10"/>
      <w:lvlText w:val="%1.%2.%3"/>
      <w:lvlJc w:val="left"/>
      <w:pPr>
        <w:widowControl/>
        <w:tabs>
          <w:tab w:val="left" w:pos="1287"/>
        </w:tabs>
        <w:ind w:left="1287" w:hanging="720"/>
        <w:textAlignment w:val="baseline"/>
      </w:pPr>
    </w:lvl>
    <w:lvl w:ilvl="3" w:tentative="0">
      <w:start w:val="1"/>
      <w:numFmt w:val="decimal"/>
      <w:pStyle w:val="11"/>
      <w:lvlText w:val="%1.%2.%3.%4"/>
      <w:lvlJc w:val="left"/>
      <w:pPr>
        <w:widowControl/>
        <w:tabs>
          <w:tab w:val="left" w:pos="1224"/>
        </w:tabs>
        <w:ind w:left="1224" w:hanging="864"/>
        <w:textAlignment w:val="baseline"/>
      </w:pPr>
    </w:lvl>
    <w:lvl w:ilvl="4" w:tentative="0">
      <w:start w:val="1"/>
      <w:numFmt w:val="decimal"/>
      <w:pStyle w:val="12"/>
      <w:lvlText w:val="%1.%2.%3.%4.%5"/>
      <w:lvlJc w:val="left"/>
      <w:pPr>
        <w:widowControl/>
        <w:tabs>
          <w:tab w:val="left" w:pos="1368"/>
        </w:tabs>
        <w:ind w:left="1368" w:hanging="1008"/>
        <w:textAlignment w:val="baseline"/>
      </w:pPr>
    </w:lvl>
    <w:lvl w:ilvl="5" w:tentative="0">
      <w:start w:val="1"/>
      <w:numFmt w:val="decimal"/>
      <w:pStyle w:val="13"/>
      <w:lvlText w:val="%1.%2.%3.%4.%5.%6"/>
      <w:lvlJc w:val="left"/>
      <w:pPr>
        <w:widowControl/>
        <w:tabs>
          <w:tab w:val="left" w:pos="1512"/>
        </w:tabs>
        <w:ind w:left="1512" w:hanging="1152"/>
        <w:textAlignment w:val="baseline"/>
      </w:pPr>
    </w:lvl>
    <w:lvl w:ilvl="6" w:tentative="0">
      <w:start w:val="1"/>
      <w:numFmt w:val="decimal"/>
      <w:pStyle w:val="14"/>
      <w:lvlText w:val="%1.%2.%3.%4.%5.%6.%7"/>
      <w:lvlJc w:val="left"/>
      <w:pPr>
        <w:widowControl/>
        <w:tabs>
          <w:tab w:val="left" w:pos="1656"/>
        </w:tabs>
        <w:ind w:left="1656" w:hanging="1296"/>
        <w:textAlignment w:val="baseline"/>
      </w:pPr>
    </w:lvl>
    <w:lvl w:ilvl="7" w:tentative="0">
      <w:start w:val="1"/>
      <w:numFmt w:val="decimal"/>
      <w:pStyle w:val="15"/>
      <w:lvlText w:val="%1.%2.%3.%4.%5.%6.%7.%8"/>
      <w:lvlJc w:val="left"/>
      <w:pPr>
        <w:widowControl/>
        <w:tabs>
          <w:tab w:val="left" w:pos="1800"/>
        </w:tabs>
        <w:ind w:left="1800" w:hanging="1440"/>
        <w:textAlignment w:val="baseline"/>
      </w:pPr>
    </w:lvl>
    <w:lvl w:ilvl="8" w:tentative="0">
      <w:start w:val="1"/>
      <w:numFmt w:val="decimal"/>
      <w:pStyle w:val="16"/>
      <w:lvlText w:val="%1.%2.%3.%4.%5.%6.%7.%8.%9"/>
      <w:lvlJc w:val="left"/>
      <w:pPr>
        <w:widowControl/>
        <w:tabs>
          <w:tab w:val="left" w:pos="1944"/>
        </w:tabs>
        <w:ind w:left="1944" w:hanging="1584"/>
        <w:textAlignment w:val="baseline"/>
      </w:pPr>
    </w:lvl>
  </w:abstractNum>
  <w:abstractNum w:abstractNumId="7">
    <w:nsid w:val="65860F61"/>
    <w:multiLevelType w:val="multilevel"/>
    <w:tmpl w:val="65860F61"/>
    <w:lvl w:ilvl="0" w:tentative="0">
      <w:start w:val="1"/>
      <w:numFmt w:val="decimal"/>
      <w:lvlText w:val="%1，"/>
      <w:lvlJc w:val="left"/>
      <w:pPr>
        <w:widowControl/>
        <w:ind w:left="672" w:hanging="360"/>
        <w:textAlignment w:val="baseline"/>
      </w:pPr>
      <w:rPr>
        <w:rStyle w:val="17"/>
      </w:rPr>
    </w:lvl>
    <w:lvl w:ilvl="1" w:tentative="0">
      <w:start w:val="1"/>
      <w:numFmt w:val="lowerLetter"/>
      <w:lvlText w:val="%1)"/>
      <w:lvlJc w:val="left"/>
      <w:pPr>
        <w:widowControl/>
        <w:ind w:left="1152" w:hanging="420"/>
        <w:textAlignment w:val="baseline"/>
      </w:pPr>
      <w:rPr>
        <w:rStyle w:val="17"/>
      </w:rPr>
    </w:lvl>
    <w:lvl w:ilvl="2" w:tentative="0">
      <w:start w:val="1"/>
      <w:numFmt w:val="lowerRoman"/>
      <w:lvlText w:val="%1."/>
      <w:lvlJc w:val="right"/>
      <w:pPr>
        <w:widowControl/>
        <w:ind w:left="1572" w:hanging="420"/>
        <w:textAlignment w:val="baseline"/>
      </w:pPr>
      <w:rPr>
        <w:rStyle w:val="17"/>
      </w:rPr>
    </w:lvl>
    <w:lvl w:ilvl="3" w:tentative="0">
      <w:start w:val="1"/>
      <w:numFmt w:val="decimal"/>
      <w:lvlText w:val="%1."/>
      <w:lvlJc w:val="left"/>
      <w:pPr>
        <w:widowControl/>
        <w:ind w:left="1992" w:hanging="420"/>
        <w:textAlignment w:val="baseline"/>
      </w:pPr>
      <w:rPr>
        <w:rStyle w:val="17"/>
      </w:rPr>
    </w:lvl>
    <w:lvl w:ilvl="4" w:tentative="0">
      <w:start w:val="1"/>
      <w:numFmt w:val="lowerLetter"/>
      <w:lvlText w:val="%1)"/>
      <w:lvlJc w:val="left"/>
      <w:pPr>
        <w:widowControl/>
        <w:ind w:left="2412" w:hanging="420"/>
        <w:textAlignment w:val="baseline"/>
      </w:pPr>
      <w:rPr>
        <w:rStyle w:val="17"/>
      </w:rPr>
    </w:lvl>
    <w:lvl w:ilvl="5" w:tentative="0">
      <w:start w:val="1"/>
      <w:numFmt w:val="lowerRoman"/>
      <w:lvlText w:val="%1."/>
      <w:lvlJc w:val="right"/>
      <w:pPr>
        <w:widowControl/>
        <w:ind w:left="2832" w:hanging="420"/>
        <w:textAlignment w:val="baseline"/>
      </w:pPr>
      <w:rPr>
        <w:rStyle w:val="17"/>
      </w:rPr>
    </w:lvl>
    <w:lvl w:ilvl="6" w:tentative="0">
      <w:start w:val="1"/>
      <w:numFmt w:val="decimal"/>
      <w:lvlText w:val="%1."/>
      <w:lvlJc w:val="left"/>
      <w:pPr>
        <w:widowControl/>
        <w:ind w:left="3252" w:hanging="420"/>
        <w:textAlignment w:val="baseline"/>
      </w:pPr>
      <w:rPr>
        <w:rStyle w:val="17"/>
      </w:rPr>
    </w:lvl>
    <w:lvl w:ilvl="7" w:tentative="0">
      <w:start w:val="1"/>
      <w:numFmt w:val="lowerLetter"/>
      <w:lvlText w:val="%1)"/>
      <w:lvlJc w:val="left"/>
      <w:pPr>
        <w:widowControl/>
        <w:ind w:left="3672" w:hanging="420"/>
        <w:textAlignment w:val="baseline"/>
      </w:pPr>
      <w:rPr>
        <w:rStyle w:val="17"/>
      </w:rPr>
    </w:lvl>
    <w:lvl w:ilvl="8" w:tentative="0">
      <w:start w:val="1"/>
      <w:numFmt w:val="lowerRoman"/>
      <w:lvlText w:val="%1."/>
      <w:lvlJc w:val="right"/>
      <w:pPr>
        <w:widowControl/>
        <w:ind w:left="4092" w:hanging="420"/>
        <w:textAlignment w:val="baseline"/>
      </w:pPr>
      <w:rPr>
        <w:rStyle w:val="17"/>
      </w:rPr>
    </w:lvl>
  </w:abstractNum>
  <w:abstractNum w:abstractNumId="8">
    <w:nsid w:val="6ABB602F"/>
    <w:multiLevelType w:val="multilevel"/>
    <w:tmpl w:val="6ABB602F"/>
    <w:lvl w:ilvl="0" w:tentative="0">
      <w:start w:val="2"/>
      <w:numFmt w:val="decimal"/>
      <w:lvlText w:val="%1，"/>
      <w:lvlJc w:val="left"/>
      <w:pPr>
        <w:widowControl/>
        <w:ind w:left="360" w:hanging="360"/>
        <w:textAlignment w:val="baseline"/>
      </w:pPr>
      <w:rPr>
        <w:rStyle w:val="17"/>
      </w:rPr>
    </w:lvl>
    <w:lvl w:ilvl="1" w:tentative="0">
      <w:start w:val="1"/>
      <w:numFmt w:val="lowerLetter"/>
      <w:lvlText w:val="%1)"/>
      <w:lvlJc w:val="left"/>
      <w:pPr>
        <w:widowControl/>
        <w:ind w:left="840" w:hanging="420"/>
        <w:textAlignment w:val="baseline"/>
      </w:pPr>
      <w:rPr>
        <w:rStyle w:val="17"/>
      </w:rPr>
    </w:lvl>
    <w:lvl w:ilvl="2" w:tentative="0">
      <w:start w:val="1"/>
      <w:numFmt w:val="lowerRoman"/>
      <w:lvlText w:val="%1."/>
      <w:lvlJc w:val="right"/>
      <w:pPr>
        <w:widowControl/>
        <w:ind w:left="1260" w:hanging="420"/>
        <w:textAlignment w:val="baseline"/>
      </w:pPr>
      <w:rPr>
        <w:rStyle w:val="17"/>
      </w:rPr>
    </w:lvl>
    <w:lvl w:ilvl="3" w:tentative="0">
      <w:start w:val="1"/>
      <w:numFmt w:val="decimal"/>
      <w:lvlText w:val="%1."/>
      <w:lvlJc w:val="left"/>
      <w:pPr>
        <w:widowControl/>
        <w:ind w:left="1680" w:hanging="420"/>
        <w:textAlignment w:val="baseline"/>
      </w:pPr>
      <w:rPr>
        <w:rStyle w:val="17"/>
      </w:rPr>
    </w:lvl>
    <w:lvl w:ilvl="4" w:tentative="0">
      <w:start w:val="1"/>
      <w:numFmt w:val="lowerLetter"/>
      <w:lvlText w:val="%1)"/>
      <w:lvlJc w:val="left"/>
      <w:pPr>
        <w:widowControl/>
        <w:ind w:left="2100" w:hanging="420"/>
        <w:textAlignment w:val="baseline"/>
      </w:pPr>
      <w:rPr>
        <w:rStyle w:val="17"/>
      </w:rPr>
    </w:lvl>
    <w:lvl w:ilvl="5" w:tentative="0">
      <w:start w:val="1"/>
      <w:numFmt w:val="lowerRoman"/>
      <w:lvlText w:val="%1."/>
      <w:lvlJc w:val="right"/>
      <w:pPr>
        <w:widowControl/>
        <w:ind w:left="2520" w:hanging="420"/>
        <w:textAlignment w:val="baseline"/>
      </w:pPr>
      <w:rPr>
        <w:rStyle w:val="17"/>
      </w:rPr>
    </w:lvl>
    <w:lvl w:ilvl="6" w:tentative="0">
      <w:start w:val="1"/>
      <w:numFmt w:val="decimal"/>
      <w:lvlText w:val="%1."/>
      <w:lvlJc w:val="left"/>
      <w:pPr>
        <w:widowControl/>
        <w:ind w:left="2940" w:hanging="420"/>
        <w:textAlignment w:val="baseline"/>
      </w:pPr>
      <w:rPr>
        <w:rStyle w:val="17"/>
      </w:rPr>
    </w:lvl>
    <w:lvl w:ilvl="7" w:tentative="0">
      <w:start w:val="1"/>
      <w:numFmt w:val="lowerLetter"/>
      <w:lvlText w:val="%1)"/>
      <w:lvlJc w:val="left"/>
      <w:pPr>
        <w:widowControl/>
        <w:ind w:left="3360" w:hanging="420"/>
        <w:textAlignment w:val="baseline"/>
      </w:pPr>
      <w:rPr>
        <w:rStyle w:val="17"/>
      </w:rPr>
    </w:lvl>
    <w:lvl w:ilvl="8" w:tentative="0">
      <w:start w:val="1"/>
      <w:numFmt w:val="lowerRoman"/>
      <w:lvlText w:val="%1."/>
      <w:lvlJc w:val="right"/>
      <w:pPr>
        <w:widowControl/>
        <w:ind w:left="3780" w:hanging="420"/>
        <w:textAlignment w:val="baseline"/>
      </w:pPr>
      <w:rPr>
        <w:rStyle w:val="17"/>
      </w:rPr>
    </w:lvl>
  </w:abstractNum>
  <w:abstractNum w:abstractNumId="9">
    <w:nsid w:val="76AE39B5"/>
    <w:multiLevelType w:val="multilevel"/>
    <w:tmpl w:val="76AE39B5"/>
    <w:lvl w:ilvl="0" w:tentative="0">
      <w:start w:val="1"/>
      <w:numFmt w:val="bullet"/>
      <w:lvlText w:val=""/>
      <w:lvlJc w:val="left"/>
      <w:pPr>
        <w:widowControl/>
        <w:tabs>
          <w:tab w:val="left" w:pos="420"/>
        </w:tabs>
        <w:ind w:left="420" w:hanging="420"/>
        <w:textAlignment w:val="baseline"/>
      </w:pPr>
      <w:rPr>
        <w:rStyle w:val="17"/>
        <w:rFonts w:ascii="Wingdings" w:hAnsi="Wingdings"/>
      </w:rPr>
    </w:lvl>
    <w:lvl w:ilvl="1" w:tentative="0">
      <w:start w:val="1"/>
      <w:numFmt w:val="bullet"/>
      <w:lvlText w:val=""/>
      <w:lvlJc w:val="left"/>
      <w:pPr>
        <w:widowControl/>
        <w:tabs>
          <w:tab w:val="left" w:pos="840"/>
        </w:tabs>
        <w:ind w:left="840" w:hanging="420"/>
        <w:textAlignment w:val="baseline"/>
      </w:pPr>
      <w:rPr>
        <w:rStyle w:val="17"/>
        <w:rFonts w:ascii="Wingdings" w:hAnsi="Wingdings"/>
      </w:rPr>
    </w:lvl>
    <w:lvl w:ilvl="2" w:tentative="0">
      <w:start w:val="1"/>
      <w:numFmt w:val="bullet"/>
      <w:lvlText w:val=""/>
      <w:lvlJc w:val="left"/>
      <w:pPr>
        <w:widowControl/>
        <w:tabs>
          <w:tab w:val="left" w:pos="1260"/>
        </w:tabs>
        <w:ind w:left="1260" w:hanging="420"/>
        <w:textAlignment w:val="baseline"/>
      </w:pPr>
      <w:rPr>
        <w:rStyle w:val="17"/>
        <w:rFonts w:ascii="Wingdings" w:hAnsi="Wingdings"/>
      </w:rPr>
    </w:lvl>
    <w:lvl w:ilvl="3" w:tentative="0">
      <w:start w:val="1"/>
      <w:numFmt w:val="bullet"/>
      <w:lvlText w:val=""/>
      <w:lvlJc w:val="left"/>
      <w:pPr>
        <w:widowControl/>
        <w:tabs>
          <w:tab w:val="left" w:pos="1680"/>
        </w:tabs>
        <w:ind w:left="1680" w:hanging="420"/>
        <w:textAlignment w:val="baseline"/>
      </w:pPr>
      <w:rPr>
        <w:rStyle w:val="17"/>
        <w:rFonts w:ascii="Wingdings" w:hAnsi="Wingdings"/>
      </w:rPr>
    </w:lvl>
    <w:lvl w:ilvl="4" w:tentative="0">
      <w:start w:val="1"/>
      <w:numFmt w:val="bullet"/>
      <w:lvlText w:val=""/>
      <w:lvlJc w:val="left"/>
      <w:pPr>
        <w:widowControl/>
        <w:tabs>
          <w:tab w:val="left" w:pos="2100"/>
        </w:tabs>
        <w:ind w:left="2100" w:hanging="420"/>
        <w:textAlignment w:val="baseline"/>
      </w:pPr>
      <w:rPr>
        <w:rStyle w:val="17"/>
        <w:rFonts w:ascii="Wingdings" w:hAnsi="Wingdings"/>
      </w:rPr>
    </w:lvl>
    <w:lvl w:ilvl="5" w:tentative="0">
      <w:start w:val="1"/>
      <w:numFmt w:val="bullet"/>
      <w:lvlText w:val=""/>
      <w:lvlJc w:val="left"/>
      <w:pPr>
        <w:widowControl/>
        <w:tabs>
          <w:tab w:val="left" w:pos="2520"/>
        </w:tabs>
        <w:ind w:left="2520" w:hanging="420"/>
        <w:textAlignment w:val="baseline"/>
      </w:pPr>
      <w:rPr>
        <w:rStyle w:val="17"/>
        <w:rFonts w:ascii="Wingdings" w:hAnsi="Wingdings"/>
      </w:rPr>
    </w:lvl>
    <w:lvl w:ilvl="6" w:tentative="0">
      <w:start w:val="1"/>
      <w:numFmt w:val="bullet"/>
      <w:lvlText w:val=""/>
      <w:lvlJc w:val="left"/>
      <w:pPr>
        <w:widowControl/>
        <w:tabs>
          <w:tab w:val="left" w:pos="2940"/>
        </w:tabs>
        <w:ind w:left="2940" w:hanging="420"/>
        <w:textAlignment w:val="baseline"/>
      </w:pPr>
      <w:rPr>
        <w:rStyle w:val="17"/>
        <w:rFonts w:ascii="Wingdings" w:hAnsi="Wingdings"/>
      </w:rPr>
    </w:lvl>
    <w:lvl w:ilvl="7" w:tentative="0">
      <w:start w:val="1"/>
      <w:numFmt w:val="bullet"/>
      <w:lvlText w:val=""/>
      <w:lvlJc w:val="left"/>
      <w:pPr>
        <w:widowControl/>
        <w:tabs>
          <w:tab w:val="left" w:pos="3360"/>
        </w:tabs>
        <w:ind w:left="3360" w:hanging="420"/>
        <w:textAlignment w:val="baseline"/>
      </w:pPr>
      <w:rPr>
        <w:rStyle w:val="17"/>
        <w:rFonts w:ascii="Wingdings" w:hAnsi="Wingdings"/>
      </w:rPr>
    </w:lvl>
    <w:lvl w:ilvl="8" w:tentative="0">
      <w:start w:val="1"/>
      <w:numFmt w:val="bullet"/>
      <w:lvlText w:val=""/>
      <w:lvlJc w:val="left"/>
      <w:pPr>
        <w:widowControl/>
        <w:tabs>
          <w:tab w:val="left" w:pos="3780"/>
        </w:tabs>
        <w:ind w:left="3780" w:hanging="420"/>
        <w:textAlignment w:val="baseline"/>
      </w:pPr>
      <w:rPr>
        <w:rStyle w:val="17"/>
        <w:rFonts w:ascii="Wingdings" w:hAnsi="Wingdings"/>
      </w:rPr>
    </w:lvl>
  </w:abstractNum>
  <w:num w:numId="1">
    <w:abstractNumId w:val="6"/>
  </w:num>
  <w:num w:numId="2">
    <w:abstractNumId w:val="5"/>
  </w:num>
  <w:num w:numId="3">
    <w:abstractNumId w:val="9"/>
  </w:num>
  <w:num w:numId="4">
    <w:abstractNumId w:val="1"/>
  </w:num>
  <w:num w:numId="5">
    <w:abstractNumId w:val="7"/>
  </w:num>
  <w:num w:numId="6">
    <w:abstractNumId w:val="3"/>
  </w:num>
  <w:num w:numId="7">
    <w:abstractNumId w:val="0"/>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zMWJiMDRiMzdiNzczZTY1YjQ5MzM2YjY4NDkwYzgifQ=="/>
  </w:docVars>
  <w:rsids>
    <w:rsidRoot w:val="00000000"/>
    <w:rsid w:val="13A0154B"/>
    <w:rsid w:val="3EE15824"/>
    <w:rsid w:val="57A9655C"/>
    <w:rsid w:val="62082B5C"/>
    <w:rsid w:val="7F9632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3"/>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pPr>
      <w:jc w:val="both"/>
      <w:textAlignment w:val="baseline"/>
    </w:pPr>
    <w:rPr>
      <w:rFonts w:ascii="Arial" w:hAnsi="Arial" w:eastAsia="黑体"/>
      <w:kern w:val="2"/>
      <w:sz w:val="20"/>
      <w:szCs w:val="20"/>
      <w:lang w:val="en-US" w:eastAsia="zh-CN" w:bidi="ar-SA"/>
    </w:rPr>
  </w:style>
  <w:style w:type="paragraph" w:styleId="3">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header"/>
    <w:basedOn w:val="1"/>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7">
    <w:name w:val="Hyperlink"/>
    <w:link w:val="1"/>
    <w:qFormat/>
    <w:uiPriority w:val="0"/>
    <w:rPr>
      <w:color w:val="0000FF"/>
      <w:u w:val="single"/>
    </w:rPr>
  </w:style>
  <w:style w:type="paragraph" w:customStyle="1" w:styleId="8">
    <w:name w:val="Heading1"/>
    <w:basedOn w:val="1"/>
    <w:next w:val="1"/>
    <w:uiPriority w:val="0"/>
    <w:pPr>
      <w:keepNext/>
      <w:keepLines/>
      <w:numPr>
        <w:ilvl w:val="0"/>
        <w:numId w:val="1"/>
      </w:numPr>
      <w:spacing w:before="340" w:after="330" w:line="578" w:lineRule="auto"/>
      <w:jc w:val="both"/>
      <w:textAlignment w:val="baseline"/>
    </w:pPr>
    <w:rPr>
      <w:rFonts w:cs="Times New Roman"/>
      <w:b/>
      <w:bCs/>
      <w:kern w:val="44"/>
      <w:sz w:val="44"/>
      <w:szCs w:val="44"/>
      <w:lang w:val="en-US" w:eastAsia="zh-CN" w:bidi="ar-SA"/>
    </w:rPr>
  </w:style>
  <w:style w:type="paragraph" w:customStyle="1" w:styleId="9">
    <w:name w:val="Heading2"/>
    <w:basedOn w:val="1"/>
    <w:next w:val="1"/>
    <w:qFormat/>
    <w:uiPriority w:val="0"/>
    <w:pPr>
      <w:keepNext/>
      <w:keepLines/>
      <w:numPr>
        <w:ilvl w:val="1"/>
        <w:numId w:val="1"/>
      </w:numPr>
      <w:spacing w:before="260" w:after="260" w:line="416" w:lineRule="auto"/>
      <w:jc w:val="both"/>
      <w:textAlignment w:val="baseline"/>
    </w:pPr>
    <w:rPr>
      <w:rFonts w:ascii="Arial" w:hAnsi="Arial" w:eastAsia="黑体" w:cs="Times New Roman"/>
      <w:b/>
      <w:bCs/>
      <w:kern w:val="2"/>
      <w:sz w:val="32"/>
      <w:szCs w:val="32"/>
      <w:lang w:val="en-US" w:eastAsia="zh-CN" w:bidi="ar-SA"/>
    </w:rPr>
  </w:style>
  <w:style w:type="paragraph" w:customStyle="1" w:styleId="10">
    <w:name w:val="Heading3"/>
    <w:basedOn w:val="1"/>
    <w:next w:val="1"/>
    <w:qFormat/>
    <w:uiPriority w:val="0"/>
    <w:pPr>
      <w:keepNext/>
      <w:keepLines/>
      <w:numPr>
        <w:ilvl w:val="2"/>
        <w:numId w:val="1"/>
      </w:numPr>
      <w:tabs>
        <w:tab w:val="left" w:pos="720"/>
      </w:tabs>
      <w:spacing w:before="260" w:after="260" w:line="416" w:lineRule="auto"/>
      <w:jc w:val="both"/>
      <w:textAlignment w:val="baseline"/>
    </w:pPr>
    <w:rPr>
      <w:rFonts w:cs="Times New Roman"/>
      <w:b/>
      <w:bCs/>
      <w:kern w:val="2"/>
      <w:sz w:val="32"/>
      <w:szCs w:val="32"/>
      <w:lang w:val="en-US" w:eastAsia="zh-CN" w:bidi="ar-SA"/>
    </w:rPr>
  </w:style>
  <w:style w:type="paragraph" w:customStyle="1" w:styleId="11">
    <w:name w:val="Heading4"/>
    <w:basedOn w:val="1"/>
    <w:next w:val="1"/>
    <w:uiPriority w:val="0"/>
    <w:pPr>
      <w:keepNext/>
      <w:keepLines/>
      <w:numPr>
        <w:ilvl w:val="3"/>
        <w:numId w:val="1"/>
      </w:numPr>
      <w:spacing w:before="280" w:after="290" w:line="376" w:lineRule="auto"/>
      <w:jc w:val="both"/>
      <w:textAlignment w:val="baseline"/>
    </w:pPr>
    <w:rPr>
      <w:rFonts w:ascii="Arial" w:hAnsi="Arial" w:eastAsia="黑体" w:cs="Times New Roman"/>
      <w:b/>
      <w:bCs/>
      <w:kern w:val="2"/>
      <w:sz w:val="28"/>
      <w:szCs w:val="28"/>
      <w:lang w:val="en-US" w:eastAsia="zh-CN" w:bidi="ar-SA"/>
    </w:rPr>
  </w:style>
  <w:style w:type="paragraph" w:customStyle="1" w:styleId="12">
    <w:name w:val="Heading5"/>
    <w:basedOn w:val="1"/>
    <w:next w:val="1"/>
    <w:qFormat/>
    <w:uiPriority w:val="0"/>
    <w:pPr>
      <w:keepNext/>
      <w:keepLines/>
      <w:numPr>
        <w:ilvl w:val="4"/>
        <w:numId w:val="1"/>
      </w:numPr>
      <w:spacing w:before="280" w:after="290" w:line="376" w:lineRule="auto"/>
      <w:jc w:val="both"/>
      <w:textAlignment w:val="baseline"/>
    </w:pPr>
    <w:rPr>
      <w:rFonts w:cs="Times New Roman"/>
      <w:b/>
      <w:bCs/>
      <w:kern w:val="2"/>
      <w:sz w:val="28"/>
      <w:szCs w:val="28"/>
      <w:lang w:val="en-US" w:eastAsia="zh-CN" w:bidi="ar-SA"/>
    </w:rPr>
  </w:style>
  <w:style w:type="paragraph" w:customStyle="1" w:styleId="13">
    <w:name w:val="Heading6"/>
    <w:basedOn w:val="1"/>
    <w:next w:val="1"/>
    <w:qFormat/>
    <w:uiPriority w:val="0"/>
    <w:pPr>
      <w:keepNext/>
      <w:keepLines/>
      <w:numPr>
        <w:ilvl w:val="5"/>
        <w:numId w:val="1"/>
      </w:numPr>
      <w:spacing w:before="240" w:after="64" w:line="320" w:lineRule="auto"/>
      <w:jc w:val="both"/>
      <w:textAlignment w:val="baseline"/>
    </w:pPr>
    <w:rPr>
      <w:rFonts w:ascii="Arial" w:hAnsi="Arial" w:eastAsia="黑体" w:cs="Times New Roman"/>
      <w:b/>
      <w:bCs/>
      <w:kern w:val="2"/>
      <w:sz w:val="24"/>
      <w:szCs w:val="24"/>
      <w:lang w:val="en-US" w:eastAsia="zh-CN" w:bidi="ar-SA"/>
    </w:rPr>
  </w:style>
  <w:style w:type="paragraph" w:customStyle="1" w:styleId="14">
    <w:name w:val="Heading7"/>
    <w:basedOn w:val="1"/>
    <w:next w:val="1"/>
    <w:uiPriority w:val="0"/>
    <w:pPr>
      <w:keepNext/>
      <w:keepLines/>
      <w:numPr>
        <w:ilvl w:val="6"/>
        <w:numId w:val="1"/>
      </w:numPr>
      <w:spacing w:before="240" w:after="64" w:line="320" w:lineRule="auto"/>
      <w:jc w:val="both"/>
      <w:textAlignment w:val="baseline"/>
    </w:pPr>
    <w:rPr>
      <w:rFonts w:cs="Times New Roman"/>
      <w:b/>
      <w:bCs/>
      <w:kern w:val="2"/>
      <w:sz w:val="24"/>
      <w:szCs w:val="24"/>
      <w:lang w:val="en-US" w:eastAsia="zh-CN" w:bidi="ar-SA"/>
    </w:rPr>
  </w:style>
  <w:style w:type="paragraph" w:customStyle="1" w:styleId="15">
    <w:name w:val="Heading8"/>
    <w:basedOn w:val="1"/>
    <w:next w:val="1"/>
    <w:qFormat/>
    <w:uiPriority w:val="0"/>
    <w:pPr>
      <w:keepNext/>
      <w:keepLines/>
      <w:numPr>
        <w:ilvl w:val="7"/>
        <w:numId w:val="1"/>
      </w:numPr>
      <w:spacing w:before="240" w:after="64" w:line="320" w:lineRule="auto"/>
      <w:jc w:val="both"/>
      <w:textAlignment w:val="baseline"/>
    </w:pPr>
    <w:rPr>
      <w:rFonts w:ascii="Arial" w:hAnsi="Arial" w:eastAsia="黑体"/>
      <w:kern w:val="2"/>
      <w:sz w:val="24"/>
      <w:szCs w:val="24"/>
      <w:lang w:val="en-US" w:eastAsia="zh-CN" w:bidi="ar-SA"/>
    </w:rPr>
  </w:style>
  <w:style w:type="paragraph" w:customStyle="1" w:styleId="16">
    <w:name w:val="Heading9"/>
    <w:basedOn w:val="1"/>
    <w:next w:val="1"/>
    <w:qFormat/>
    <w:uiPriority w:val="0"/>
    <w:pPr>
      <w:keepNext/>
      <w:keepLines/>
      <w:numPr>
        <w:ilvl w:val="8"/>
        <w:numId w:val="1"/>
      </w:numPr>
      <w:spacing w:before="240" w:after="64" w:line="320" w:lineRule="auto"/>
      <w:jc w:val="both"/>
      <w:textAlignment w:val="baseline"/>
    </w:pPr>
    <w:rPr>
      <w:rFonts w:ascii="Arial" w:hAnsi="Arial" w:eastAsia="黑体"/>
      <w:kern w:val="2"/>
      <w:sz w:val="21"/>
      <w:szCs w:val="21"/>
      <w:lang w:val="en-US" w:eastAsia="zh-CN" w:bidi="ar-SA"/>
    </w:rPr>
  </w:style>
  <w:style w:type="character" w:customStyle="1" w:styleId="17">
    <w:name w:val="NormalCharacter"/>
    <w:link w:val="18"/>
    <w:semiHidden/>
    <w:uiPriority w:val="0"/>
  </w:style>
  <w:style w:type="paragraph" w:customStyle="1" w:styleId="18">
    <w:name w:val="UserStyle_0"/>
    <w:basedOn w:val="1"/>
    <w:link w:val="17"/>
    <w:qFormat/>
    <w:uiPriority w:val="0"/>
    <w:pPr>
      <w:jc w:val="both"/>
      <w:textAlignment w:val="baseline"/>
    </w:pPr>
    <w:rPr>
      <w:rFonts w:ascii="Tahoma" w:hAnsi="Tahoma"/>
      <w:kern w:val="2"/>
      <w:sz w:val="24"/>
      <w:szCs w:val="20"/>
      <w:lang w:val="en-US" w:eastAsia="zh-CN" w:bidi="ar-SA"/>
    </w:rPr>
  </w:style>
  <w:style w:type="table" w:customStyle="1" w:styleId="19">
    <w:name w:val="TableNormal"/>
    <w:semiHidden/>
    <w:uiPriority w:val="0"/>
  </w:style>
  <w:style w:type="paragraph" w:customStyle="1" w:styleId="20">
    <w:name w:val="TOC7"/>
    <w:basedOn w:val="1"/>
    <w:next w:val="1"/>
    <w:semiHidden/>
    <w:qFormat/>
    <w:uiPriority w:val="0"/>
    <w:pPr>
      <w:ind w:left="1260"/>
      <w:jc w:val="left"/>
      <w:textAlignment w:val="baseline"/>
    </w:pPr>
    <w:rPr>
      <w:kern w:val="2"/>
      <w:sz w:val="18"/>
      <w:szCs w:val="18"/>
      <w:lang w:val="en-US" w:eastAsia="zh-CN" w:bidi="ar-SA"/>
    </w:rPr>
  </w:style>
  <w:style w:type="paragraph" w:customStyle="1" w:styleId="21">
    <w:name w:val="NavPane"/>
    <w:basedOn w:val="1"/>
    <w:semiHidden/>
    <w:uiPriority w:val="0"/>
    <w:pPr>
      <w:shd w:val="clear" w:color="auto" w:fill="000080"/>
      <w:jc w:val="both"/>
      <w:textAlignment w:val="baseline"/>
    </w:pPr>
  </w:style>
  <w:style w:type="paragraph" w:customStyle="1" w:styleId="22">
    <w:name w:val="TOC5"/>
    <w:basedOn w:val="1"/>
    <w:next w:val="1"/>
    <w:semiHidden/>
    <w:qFormat/>
    <w:uiPriority w:val="0"/>
    <w:pPr>
      <w:ind w:left="840"/>
      <w:jc w:val="left"/>
      <w:textAlignment w:val="baseline"/>
    </w:pPr>
    <w:rPr>
      <w:kern w:val="2"/>
      <w:sz w:val="18"/>
      <w:szCs w:val="18"/>
      <w:lang w:val="en-US" w:eastAsia="zh-CN" w:bidi="ar-SA"/>
    </w:rPr>
  </w:style>
  <w:style w:type="paragraph" w:customStyle="1" w:styleId="23">
    <w:name w:val="TOC3"/>
    <w:basedOn w:val="1"/>
    <w:next w:val="1"/>
    <w:qFormat/>
    <w:uiPriority w:val="0"/>
    <w:pPr>
      <w:ind w:left="420"/>
      <w:jc w:val="left"/>
      <w:textAlignment w:val="baseline"/>
    </w:pPr>
    <w:rPr>
      <w:i/>
      <w:iCs/>
      <w:kern w:val="2"/>
      <w:sz w:val="20"/>
      <w:szCs w:val="20"/>
      <w:lang w:val="en-US" w:eastAsia="zh-CN" w:bidi="ar-SA"/>
    </w:rPr>
  </w:style>
  <w:style w:type="paragraph" w:customStyle="1" w:styleId="24">
    <w:name w:val="TOC8"/>
    <w:basedOn w:val="1"/>
    <w:next w:val="1"/>
    <w:semiHidden/>
    <w:uiPriority w:val="0"/>
    <w:pPr>
      <w:ind w:left="1470"/>
      <w:jc w:val="left"/>
      <w:textAlignment w:val="baseline"/>
    </w:pPr>
    <w:rPr>
      <w:kern w:val="2"/>
      <w:sz w:val="18"/>
      <w:szCs w:val="18"/>
      <w:lang w:val="en-US" w:eastAsia="zh-CN" w:bidi="ar-SA"/>
    </w:rPr>
  </w:style>
  <w:style w:type="paragraph" w:customStyle="1" w:styleId="25">
    <w:name w:val="Acetate"/>
    <w:basedOn w:val="1"/>
    <w:semiHidden/>
    <w:qFormat/>
    <w:uiPriority w:val="0"/>
    <w:pPr>
      <w:jc w:val="both"/>
      <w:textAlignment w:val="baseline"/>
    </w:pPr>
    <w:rPr>
      <w:kern w:val="2"/>
      <w:sz w:val="18"/>
      <w:szCs w:val="18"/>
      <w:lang w:val="en-US" w:eastAsia="zh-CN" w:bidi="ar-SA"/>
    </w:rPr>
  </w:style>
  <w:style w:type="paragraph" w:customStyle="1" w:styleId="26">
    <w:name w:val="TOC1"/>
    <w:basedOn w:val="1"/>
    <w:next w:val="1"/>
    <w:qFormat/>
    <w:uiPriority w:val="0"/>
    <w:pPr>
      <w:spacing w:before="120" w:after="120"/>
      <w:jc w:val="left"/>
      <w:textAlignment w:val="baseline"/>
    </w:pPr>
    <w:rPr>
      <w:rFonts w:cs="Times New Roman"/>
      <w:b/>
      <w:bCs/>
      <w:caps/>
      <w:kern w:val="2"/>
      <w:sz w:val="20"/>
      <w:szCs w:val="20"/>
      <w:lang w:val="en-US" w:eastAsia="zh-CN" w:bidi="ar-SA"/>
    </w:rPr>
  </w:style>
  <w:style w:type="paragraph" w:customStyle="1" w:styleId="27">
    <w:name w:val="TOC4"/>
    <w:basedOn w:val="1"/>
    <w:next w:val="1"/>
    <w:semiHidden/>
    <w:uiPriority w:val="0"/>
    <w:pPr>
      <w:ind w:left="630"/>
      <w:jc w:val="left"/>
      <w:textAlignment w:val="baseline"/>
    </w:pPr>
    <w:rPr>
      <w:kern w:val="2"/>
      <w:sz w:val="18"/>
      <w:szCs w:val="18"/>
      <w:lang w:val="en-US" w:eastAsia="zh-CN" w:bidi="ar-SA"/>
    </w:rPr>
  </w:style>
  <w:style w:type="paragraph" w:customStyle="1" w:styleId="28">
    <w:name w:val="TOC6"/>
    <w:basedOn w:val="1"/>
    <w:next w:val="1"/>
    <w:semiHidden/>
    <w:qFormat/>
    <w:uiPriority w:val="0"/>
    <w:pPr>
      <w:ind w:left="1050"/>
      <w:jc w:val="left"/>
      <w:textAlignment w:val="baseline"/>
    </w:pPr>
    <w:rPr>
      <w:kern w:val="2"/>
      <w:sz w:val="18"/>
      <w:szCs w:val="18"/>
      <w:lang w:val="en-US" w:eastAsia="zh-CN" w:bidi="ar-SA"/>
    </w:rPr>
  </w:style>
  <w:style w:type="paragraph" w:customStyle="1" w:styleId="29">
    <w:name w:val="BodyTextIndent3"/>
    <w:basedOn w:val="1"/>
    <w:qFormat/>
    <w:uiPriority w:val="0"/>
    <w:pPr>
      <w:widowControl/>
      <w:ind w:left="1080"/>
      <w:jc w:val="left"/>
      <w:textAlignment w:val="baseline"/>
    </w:pPr>
    <w:rPr>
      <w:kern w:val="0"/>
      <w:sz w:val="24"/>
      <w:szCs w:val="20"/>
      <w:lang w:val="en-US" w:eastAsia="zh-CN" w:bidi="ar-SA"/>
    </w:rPr>
  </w:style>
  <w:style w:type="paragraph" w:customStyle="1" w:styleId="30">
    <w:name w:val="TOC2"/>
    <w:basedOn w:val="1"/>
    <w:next w:val="1"/>
    <w:uiPriority w:val="0"/>
    <w:pPr>
      <w:ind w:left="210"/>
      <w:jc w:val="left"/>
      <w:textAlignment w:val="baseline"/>
    </w:pPr>
    <w:rPr>
      <w:smallCaps/>
      <w:kern w:val="2"/>
      <w:sz w:val="20"/>
      <w:szCs w:val="20"/>
      <w:lang w:val="en-US" w:eastAsia="zh-CN" w:bidi="ar-SA"/>
    </w:rPr>
  </w:style>
  <w:style w:type="paragraph" w:customStyle="1" w:styleId="31">
    <w:name w:val="TOC9"/>
    <w:basedOn w:val="1"/>
    <w:next w:val="1"/>
    <w:semiHidden/>
    <w:qFormat/>
    <w:uiPriority w:val="0"/>
    <w:pPr>
      <w:ind w:left="1680"/>
      <w:jc w:val="left"/>
      <w:textAlignment w:val="baseline"/>
    </w:pPr>
    <w:rPr>
      <w:kern w:val="2"/>
      <w:sz w:val="18"/>
      <w:szCs w:val="18"/>
      <w:lang w:val="en-US" w:eastAsia="zh-CN" w:bidi="ar-SA"/>
    </w:rPr>
  </w:style>
  <w:style w:type="table" w:customStyle="1" w:styleId="32">
    <w:name w:val="TableGrid"/>
    <w:basedOn w:val="19"/>
    <w:qFormat/>
    <w:uiPriority w:val="0"/>
  </w:style>
  <w:style w:type="character" w:customStyle="1" w:styleId="33">
    <w:name w:val="PageNumber"/>
    <w:basedOn w:val="17"/>
    <w:link w:val="1"/>
    <w:uiPriority w:val="0"/>
  </w:style>
  <w:style w:type="paragraph" w:customStyle="1" w:styleId="34">
    <w:name w:val="UserStyle_1"/>
    <w:qFormat/>
    <w:uiPriority w:val="0"/>
    <w:pPr>
      <w:textAlignment w:val="baseline"/>
    </w:pPr>
    <w:rPr>
      <w:rFonts w:ascii="Arial" w:hAnsi="Arial" w:eastAsia="宋体" w:cstheme="minorBid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27.emf"/><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footer" Target="footer1.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emf"/><Relationship Id="rId32" Type="http://schemas.openxmlformats.org/officeDocument/2006/relationships/image" Target="media/image16.emf"/><Relationship Id="rId31" Type="http://schemas.openxmlformats.org/officeDocument/2006/relationships/image" Target="media/image15.emf"/><Relationship Id="rId30" Type="http://schemas.openxmlformats.org/officeDocument/2006/relationships/image" Target="media/image14.emf"/><Relationship Id="rId3" Type="http://schemas.openxmlformats.org/officeDocument/2006/relationships/header" Target="header1.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wmf"/><Relationship Id="rId26" Type="http://schemas.openxmlformats.org/officeDocument/2006/relationships/image" Target="media/image10.wmf"/><Relationship Id="rId25" Type="http://schemas.openxmlformats.org/officeDocument/2006/relationships/image" Target="media/image9.wmf"/><Relationship Id="rId24" Type="http://schemas.openxmlformats.org/officeDocument/2006/relationships/image" Target="media/image8.wmf"/><Relationship Id="rId23" Type="http://schemas.openxmlformats.org/officeDocument/2006/relationships/image" Target="media/image7.wmf"/><Relationship Id="rId22" Type="http://schemas.openxmlformats.org/officeDocument/2006/relationships/image" Target="media/image6.wmf"/><Relationship Id="rId21" Type="http://schemas.openxmlformats.org/officeDocument/2006/relationships/image" Target="media/image5.wmf"/><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3.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Pages>
  <Words>5508</Words>
  <Characters>5929</Characters>
  <TotalTime>21</TotalTime>
  <ScaleCrop>false</ScaleCrop>
  <LinksUpToDate>false</LinksUpToDate>
  <CharactersWithSpaces>6148</CharactersWithSpaces>
  <Application>WPS Office_11.1.0.12598_F1E327BC-269C-435d-A152-05C5408002CA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2021-10-27T02:16:00Z</dcterms:created>
  <dc:creator>Administrator</dc:creator>
  <cp:lastModifiedBy>Administrator</cp:lastModifiedBy>
  <dcterms:modified xsi:type="dcterms:W3CDTF">2022-10-27T00:44:38Z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8A234B50054F4A3989977A70C0B9E7F6</vt:lpwstr>
  </property>
</Properties>
</file>